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Malgun Gothic" w:asciiTheme="minorEastAsia" w:hAnsiTheme="minorEastAsia" w:hint="eastAsia"/>
          <w:lang w:eastAsia="ko-KR"/>
        </w:rPr>
        <w:outlineLvl w:val="0"/>
      </w:pP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  <w:lang w:eastAsia="ko-KR"/>
        </w:rPr>
        <w:t>다방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Segoe UI" w:asciiTheme="minorEastAsia" w:hAnsiTheme="minorEastAsia"/>
        </w:rPr>
        <w:outlineLvl w:val="0"/>
      </w:pPr>
      <w:r>
        <w:rPr>
          <w:sz w:val="20"/>
        </w:rPr>
        <w:drawing>
          <wp:inline distT="0" distB="0" distL="0" distR="0">
            <wp:extent cx="7791450" cy="3105150"/>
            <wp:effectExtent l="0" t="0" r="0" b="0"/>
            <wp:docPr id="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rhgur/AppData/Roaming/PolarisOffice/ETemp/21132_9220408/fImage57374114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085" cy="31057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Segoe UI" w:asciiTheme="minorEastAsia" w:hAnsiTheme="minorEastAsia"/>
        </w:rPr>
        <w:outlineLvl w:val="0"/>
      </w:pPr>
      <w:r>
        <w:rPr>
          <w:b w:val="1"/>
          <w:color w:val="24292F"/>
          <w:sz w:val="48"/>
          <w:szCs w:val="48"/>
          <w:rFonts w:cs="Segoe UI" w:asciiTheme="minorEastAsia" w:hAnsiTheme="minorEastAsia"/>
        </w:rPr>
        <w:t xml:space="preserve">Table of contents</w:t>
      </w:r>
    </w:p>
    <w:p>
      <w:pPr>
        <w:numPr>
          <w:ilvl w:val="0"/>
          <w:numId w:val="1"/>
        </w:numPr>
        <w:shd w:val="clear" w:color="000000" w:fill="FFFFFF"/>
        <w:spacing w:lineRule="auto" w:line="240" w:before="100" w:beforeAutospacing="1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Malgun Gothic" w:asciiTheme="minorEastAsia" w:hAnsiTheme="minorEastAsia" w:hint="eastAsia"/>
          <w:lang w:eastAsia="ko-KR"/>
        </w:rPr>
        <w:t>다방</w:t>
      </w:r>
    </w:p>
    <w:p>
      <w:pPr>
        <w:numPr>
          <w:ilvl w:val="1"/>
          <w:numId w:val="1"/>
        </w:numPr>
        <w:shd w:val="clear" w:color="000000" w:fill="FFFFFF"/>
        <w:spacing w:lineRule="auto" w:line="240" w:before="100" w:beforeAutospacing="1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Malgun Gothic" w:asciiTheme="minorEastAsia" w:hAnsiTheme="minorEastAsia" w:hint="eastAsia"/>
        </w:rPr>
        <w:t>서비스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시나리오</w:t>
      </w:r>
    </w:p>
    <w:p>
      <w:pPr>
        <w:numPr>
          <w:ilvl w:val="1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Malgun Gothic" w:asciiTheme="minorEastAsia" w:hAnsiTheme="minorEastAsia" w:hint="eastAsia"/>
        </w:rPr>
        <w:t>체크포인트</w:t>
      </w:r>
    </w:p>
    <w:p>
      <w:pPr>
        <w:numPr>
          <w:ilvl w:val="1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Malgun Gothic" w:asciiTheme="minorEastAsia" w:hAnsiTheme="minorEastAsia" w:hint="eastAsia"/>
        </w:rPr>
        <w:t>분석</w:t>
      </w:r>
      <w:r>
        <w:rPr>
          <w:sz w:val="24"/>
          <w:szCs w:val="24"/>
          <w:u w:val="single"/>
          <w:rFonts w:cs="Segoe UI" w:asciiTheme="minorEastAsia" w:hAnsiTheme="minorEastAsia"/>
        </w:rPr>
        <w:t>/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설계</w:t>
      </w:r>
    </w:p>
    <w:p>
      <w:pPr>
        <w:numPr>
          <w:ilvl w:val="1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Malgun Gothic" w:asciiTheme="minorEastAsia" w:hAnsiTheme="minorEastAsia" w:hint="eastAsia"/>
        </w:rPr>
        <w:t>구현</w:t>
      </w:r>
      <w:r>
        <w:rPr>
          <w:sz w:val="24"/>
          <w:szCs w:val="24"/>
          <w:u w:val="single"/>
          <w:rFonts w:cs="Segoe UI" w:asciiTheme="minorEastAsia" w:hAnsiTheme="minorEastAsia"/>
        </w:rPr>
        <w:t>:</w:t>
      </w:r>
    </w:p>
    <w:p>
      <w:pPr>
        <w:numPr>
          <w:ilvl w:val="2"/>
          <w:numId w:val="1"/>
        </w:numPr>
        <w:shd w:val="clear" w:color="000000" w:fill="FFFFFF"/>
        <w:spacing w:lineRule="auto" w:line="240" w:before="100" w:beforeAutospacing="1" w:after="100" w:afterAutospacing="1"/>
        <w:rPr>
          <w:sz w:val="24"/>
          <w:szCs w:val="24"/>
          <w:rFonts w:cs="Segoe UI" w:asciiTheme="minorEastAsia" w:hAnsiTheme="minorEastAsia"/>
        </w:rPr>
      </w:pPr>
      <w:r>
        <w:rPr>
          <w:sz w:val="24"/>
          <w:szCs w:val="24"/>
          <w:u w:val="single"/>
          <w:rFonts w:cs="Segoe UI" w:asciiTheme="minorEastAsia" w:hAnsiTheme="minorEastAsia"/>
        </w:rPr>
        <w:t xml:space="preserve">DDD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의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적용</w:t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"https://github.com/AdrewJ/food-delivery#%ED%8F%B4%EB%A6%AC%EA%B8%80%EB%9E%8F-%ED%8D%BC%EC%8B%9C%EC%8A%A4%ED%84%B4%EC%8A%A4"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리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글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랏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퍼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시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스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스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"https://github.com/AdrewJ/food-delivery#%ED%8F%B4%EB%A6%AC%EA%B8%80%EB%9E%8F-%ED%94%84%EB%A1%9C%EA%B7%B8%EB%9E%98%EB%B0%8D"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리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글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랏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프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로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그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래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밍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"https://github.com/AdrewJ/food-delivery#%EB%8F%99%EA%B8%B0%EC%8B%9D-%ED%98%B8%EC%B6%9C-%EA%B3%BC-Fallback-%EC%B2%98%EB%A6%AC"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동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기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식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호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출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과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Segoe UI" w:asciiTheme="minorEastAsia" w:hAnsiTheme="minorEastAsia"/>
        </w:rPr>
        <w:t>F</w:t>
      </w:r>
      <w:r>
        <w:rPr>
          <w:sz w:val="24"/>
          <w:szCs w:val="24"/>
          <w:u w:val="single"/>
          <w:rFonts w:cs="Segoe UI" w:asciiTheme="minorEastAsia" w:hAnsiTheme="minorEastAsia"/>
        </w:rPr>
        <w:t>a</w:t>
      </w:r>
      <w:r>
        <w:rPr>
          <w:sz w:val="24"/>
          <w:szCs w:val="24"/>
          <w:u w:val="single"/>
          <w:rFonts w:cs="Segoe UI" w:asciiTheme="minorEastAsia" w:hAnsiTheme="minorEastAsia"/>
        </w:rPr>
        <w:t>l</w:t>
      </w:r>
      <w:r>
        <w:rPr>
          <w:sz w:val="24"/>
          <w:szCs w:val="24"/>
          <w:u w:val="single"/>
          <w:rFonts w:cs="Segoe UI" w:asciiTheme="minorEastAsia" w:hAnsiTheme="minorEastAsia"/>
        </w:rPr>
        <w:t>l</w:t>
      </w:r>
      <w:r>
        <w:rPr>
          <w:sz w:val="24"/>
          <w:szCs w:val="24"/>
          <w:u w:val="single"/>
          <w:rFonts w:cs="Segoe UI" w:asciiTheme="minorEastAsia" w:hAnsiTheme="minorEastAsia"/>
        </w:rPr>
        <w:t>b</w:t>
      </w:r>
      <w:r>
        <w:rPr>
          <w:sz w:val="24"/>
          <w:szCs w:val="24"/>
          <w:u w:val="single"/>
          <w:rFonts w:cs="Segoe UI" w:asciiTheme="minorEastAsia" w:hAnsiTheme="minorEastAsia"/>
        </w:rPr>
        <w:t>a</w:t>
      </w:r>
      <w:r>
        <w:rPr>
          <w:sz w:val="24"/>
          <w:szCs w:val="24"/>
          <w:u w:val="single"/>
          <w:rFonts w:cs="Segoe UI" w:asciiTheme="minorEastAsia" w:hAnsiTheme="minorEastAsia"/>
        </w:rPr>
        <w:t>c</w:t>
      </w:r>
      <w:r>
        <w:rPr>
          <w:sz w:val="24"/>
          <w:szCs w:val="24"/>
          <w:u w:val="single"/>
          <w:rFonts w:cs="Segoe UI" w:asciiTheme="minorEastAsia" w:hAnsiTheme="minorEastAsia"/>
        </w:rPr>
        <w:t>k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처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리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"https://github.com/AdrewJ/food-delivery#%EB%B9%84%EB%8F%99%EA%B8%B0%EC%8B%9D-%ED%98%B8%EC%B6%9C-%EA%B3%BC-Eventual-Consistency"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비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동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기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식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호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출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과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Segoe UI" w:asciiTheme="minorEastAsia" w:hAnsiTheme="minorEastAsia"/>
        </w:rPr>
        <w:t>E</w:t>
      </w:r>
      <w:r>
        <w:rPr>
          <w:sz w:val="24"/>
          <w:szCs w:val="24"/>
          <w:u w:val="single"/>
          <w:rFonts w:cs="Segoe UI" w:asciiTheme="minorEastAsia" w:hAnsiTheme="minorEastAsia"/>
        </w:rPr>
        <w:t>v</w:t>
      </w:r>
      <w:r>
        <w:rPr>
          <w:sz w:val="24"/>
          <w:szCs w:val="24"/>
          <w:u w:val="single"/>
          <w:rFonts w:cs="Segoe UI" w:asciiTheme="minorEastAsia" w:hAnsiTheme="minorEastAsia"/>
        </w:rPr>
        <w:t>e</w:t>
      </w:r>
      <w:r>
        <w:rPr>
          <w:sz w:val="24"/>
          <w:szCs w:val="24"/>
          <w:u w:val="single"/>
          <w:rFonts w:cs="Segoe UI" w:asciiTheme="minorEastAsia" w:hAnsiTheme="minorEastAsia"/>
        </w:rPr>
        <w:t>n</w:t>
      </w:r>
      <w:r>
        <w:rPr>
          <w:sz w:val="24"/>
          <w:szCs w:val="24"/>
          <w:u w:val="single"/>
          <w:rFonts w:cs="Segoe UI" w:asciiTheme="minorEastAsia" w:hAnsiTheme="minorEastAsia"/>
        </w:rPr>
        <w:t>t</w:t>
      </w:r>
      <w:r>
        <w:rPr>
          <w:sz w:val="24"/>
          <w:szCs w:val="24"/>
          <w:u w:val="single"/>
          <w:rFonts w:cs="Segoe UI" w:asciiTheme="minorEastAsia" w:hAnsiTheme="minorEastAsia"/>
        </w:rPr>
        <w:t>u</w:t>
      </w:r>
      <w:r>
        <w:rPr>
          <w:sz w:val="24"/>
          <w:szCs w:val="24"/>
          <w:u w:val="single"/>
          <w:rFonts w:cs="Segoe UI" w:asciiTheme="minorEastAsia" w:hAnsiTheme="minorEastAsia"/>
        </w:rPr>
        <w:t>a</w:t>
      </w:r>
      <w:r>
        <w:rPr>
          <w:sz w:val="24"/>
          <w:szCs w:val="24"/>
          <w:u w:val="single"/>
          <w:rFonts w:cs="Segoe UI" w:asciiTheme="minorEastAsia" w:hAnsiTheme="minorEastAsia"/>
        </w:rPr>
        <w:t>l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Segoe UI" w:asciiTheme="minorEastAsia" w:hAnsiTheme="minorEastAsia"/>
        </w:rPr>
        <w:t>C</w:t>
      </w:r>
      <w:r>
        <w:rPr>
          <w:sz w:val="24"/>
          <w:szCs w:val="24"/>
          <w:u w:val="single"/>
          <w:rFonts w:cs="Segoe UI" w:asciiTheme="minorEastAsia" w:hAnsiTheme="minorEastAsia"/>
        </w:rPr>
        <w:t>o</w:t>
      </w:r>
      <w:r>
        <w:rPr>
          <w:sz w:val="24"/>
          <w:szCs w:val="24"/>
          <w:u w:val="single"/>
          <w:rFonts w:cs="Segoe UI" w:asciiTheme="minorEastAsia" w:hAnsiTheme="minorEastAsia"/>
        </w:rPr>
        <w:t>n</w:t>
      </w:r>
      <w:r>
        <w:rPr>
          <w:sz w:val="24"/>
          <w:szCs w:val="24"/>
          <w:u w:val="single"/>
          <w:rFonts w:cs="Segoe UI" w:asciiTheme="minorEastAsia" w:hAnsiTheme="minorEastAsia"/>
        </w:rPr>
        <w:t>s</w:t>
      </w:r>
      <w:r>
        <w:rPr>
          <w:sz w:val="24"/>
          <w:szCs w:val="24"/>
          <w:u w:val="single"/>
          <w:rFonts w:cs="Segoe UI" w:asciiTheme="minorEastAsia" w:hAnsiTheme="minorEastAsia"/>
        </w:rPr>
        <w:t>i</w:t>
      </w:r>
      <w:r>
        <w:rPr>
          <w:sz w:val="24"/>
          <w:szCs w:val="24"/>
          <w:u w:val="single"/>
          <w:rFonts w:cs="Segoe UI" w:asciiTheme="minorEastAsia" w:hAnsiTheme="minorEastAsia"/>
        </w:rPr>
        <w:t>s</w:t>
      </w:r>
      <w:r>
        <w:rPr>
          <w:sz w:val="24"/>
          <w:szCs w:val="24"/>
          <w:u w:val="single"/>
          <w:rFonts w:cs="Segoe UI" w:asciiTheme="minorEastAsia" w:hAnsiTheme="minorEastAsia"/>
        </w:rPr>
        <w:t>t</w:t>
      </w:r>
      <w:r>
        <w:rPr>
          <w:sz w:val="24"/>
          <w:szCs w:val="24"/>
          <w:u w:val="single"/>
          <w:rFonts w:cs="Segoe UI" w:asciiTheme="minorEastAsia" w:hAnsiTheme="minorEastAsia"/>
        </w:rPr>
        <w:t>e</w:t>
      </w:r>
      <w:r>
        <w:rPr>
          <w:sz w:val="24"/>
          <w:szCs w:val="24"/>
          <w:u w:val="single"/>
          <w:rFonts w:cs="Segoe UI" w:asciiTheme="minorEastAsia" w:hAnsiTheme="minorEastAsia"/>
        </w:rPr>
        <w:t>n</w:t>
      </w:r>
      <w:r>
        <w:rPr>
          <w:sz w:val="24"/>
          <w:szCs w:val="24"/>
          <w:u w:val="single"/>
          <w:rFonts w:cs="Segoe UI" w:asciiTheme="minorEastAsia" w:hAnsiTheme="minorEastAsia"/>
        </w:rPr>
        <w:t>c</w:t>
      </w:r>
      <w:r>
        <w:rPr>
          <w:sz w:val="24"/>
          <w:szCs w:val="24"/>
          <w:u w:val="single"/>
          <w:rFonts w:cs="Segoe UI" w:asciiTheme="minorEastAsia" w:hAnsiTheme="minorEastAsia"/>
        </w:rPr>
        <w:t>y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1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"https://github.com/AdrewJ/food-delivery#%EC%9A%B4%EC%98%81"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영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100" w:beforeAutospacing="1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"https://github.com/AdrewJ/food-delivery#cicd%EC%84%A4%EC%A0%95"</w:instrText>
      </w:r>
      <w:r>
        <w:fldChar w:fldCharType="separate"/>
      </w:r>
      <w:r>
        <w:rPr>
          <w:sz w:val="24"/>
          <w:szCs w:val="24"/>
          <w:u w:val="single"/>
          <w:rFonts w:cs="Segoe UI" w:asciiTheme="minorEastAsia" w:hAnsiTheme="minorEastAsia"/>
        </w:rPr>
        <w:t>C</w:t>
      </w:r>
      <w:r>
        <w:rPr>
          <w:sz w:val="24"/>
          <w:szCs w:val="24"/>
          <w:u w:val="single"/>
          <w:rFonts w:cs="Segoe UI" w:asciiTheme="minorEastAsia" w:hAnsiTheme="minorEastAsia"/>
        </w:rPr>
        <w:t>I</w:t>
      </w:r>
      <w:r>
        <w:rPr>
          <w:sz w:val="24"/>
          <w:szCs w:val="24"/>
          <w:u w:val="single"/>
          <w:rFonts w:cs="Segoe UI" w:asciiTheme="minorEastAsia" w:hAnsiTheme="minorEastAsia"/>
        </w:rPr>
        <w:t>/</w:t>
      </w:r>
      <w:r>
        <w:rPr>
          <w:sz w:val="24"/>
          <w:szCs w:val="24"/>
          <w:u w:val="single"/>
          <w:rFonts w:cs="Segoe UI" w:asciiTheme="minorEastAsia" w:hAnsiTheme="minorEastAsia"/>
        </w:rPr>
        <w:t>C</w:t>
      </w:r>
      <w:r>
        <w:rPr>
          <w:sz w:val="24"/>
          <w:szCs w:val="24"/>
          <w:u w:val="single"/>
          <w:rFonts w:cs="Segoe UI" w:asciiTheme="minorEastAsia" w:hAnsiTheme="minorEastAsia"/>
        </w:rPr>
        <w:t>D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설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정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"https://github.com/AdrewJ/food-delivery#%EB%8F%99%EA%B8%B0%EC%8B%9D-%ED%98%B8%EC%B6%9C-%EC%84%9C%ED%82%B7-%EB%B8%8C%EB%A0%88%EC%9D%B4%ED%82%B9-%EC%9E%A5%EC%95%A0%EA%B2%A9%EB%A6%AC"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동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기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식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호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출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Segoe UI" w:asciiTheme="minorEastAsia" w:hAnsiTheme="minorEastAsia"/>
        </w:rPr>
        <w:t>/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서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킷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브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레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킹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Segoe UI" w:asciiTheme="minorEastAsia" w:hAnsiTheme="minorEastAsia"/>
        </w:rPr>
        <w:t>/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장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애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격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리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"https://github.com/AdrewJ/food-delivery#%EC%98%A4%ED%86%A0%EC%8A%A4%EC%BC%80%EC%9D%BC-%EC%95%84%EC%9B%83"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오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토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스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케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일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아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웃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2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"https://github.com/AdrewJ/food-delivery#%EB%AC%B4%EC%A0%95%EC%A7%80-%EC%9E%AC%EB%B0%B0%ED%8F%AC"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무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정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지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재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배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포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numPr>
          <w:ilvl w:val="1"/>
          <w:numId w:val="1"/>
        </w:numPr>
        <w:shd w:val="clear" w:color="000000" w:fill="FFFFFF"/>
        <w:spacing w:lineRule="auto" w:line="240" w:before="60" w:after="100" w:afterAutospacing="1"/>
        <w:rPr>
          <w:sz w:val="24"/>
          <w:szCs w:val="24"/>
          <w:rFonts w:cs="Segoe UI" w:asciiTheme="minorEastAsia" w:hAnsiTheme="minorEastAsia"/>
        </w:rPr>
      </w:pPr>
      <w:r>
        <w:fldChar w:fldCharType="begin"/>
      </w:r>
      <w:r>
        <w:instrText xml:space="preserve">HYPERLINK "https://github.com/AdrewJ/food-delivery#%EC%8B%A0%EA%B7%9C-%EA%B0%9C%EB%B0%9C-%EC%A1%B0%EC%A7%81%EC%9D%98-%EC%B6%94%EA%B0%80"</w:instrText>
      </w:r>
      <w:r>
        <w:fldChar w:fldCharType="separate"/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신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규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개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발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조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직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의</w:t>
      </w:r>
      <w:r>
        <w:rPr>
          <w:sz w:val="24"/>
          <w:szCs w:val="24"/>
          <w:u w:val="single"/>
          <w:rFonts w:cs="Segoe UI" w:asciiTheme="minorEastAsia" w:hAnsiTheme="minorEastAsia"/>
        </w:rPr>
        <w:t xml:space="preserve"> 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추</w:t>
      </w:r>
      <w:r>
        <w:rPr>
          <w:sz w:val="24"/>
          <w:szCs w:val="24"/>
          <w:u w:val="single"/>
          <w:rFonts w:cs="Malgun Gothic" w:asciiTheme="minorEastAsia" w:hAnsiTheme="minorEastAsia" w:hint="eastAsia"/>
        </w:rPr>
        <w:t>가</w:t>
      </w:r>
      <w:r>
        <w:rPr>
          <w:sz w:val="24"/>
          <w:szCs w:val="24"/>
          <w:rFonts w:cs="Segoe UI" w:asciiTheme="minorEastAsia" w:hAnsiTheme="minorEastAsia"/>
        </w:rPr>
        <w:fldChar w:fldCharType="end"/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Segoe UI" w:asciiTheme="minorEastAsia" w:hAnsiTheme="minorEastAsia"/>
        </w:rPr>
        <w:outlineLvl w:val="0"/>
      </w:pP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서비스</w:t>
      </w:r>
      <w:r>
        <w:rPr>
          <w:b w:val="1"/>
          <w:color w:val="24292F"/>
          <w:sz w:val="48"/>
          <w:szCs w:val="48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시나리</w:t>
      </w:r>
      <w:r>
        <w:rPr>
          <w:b w:val="1"/>
          <w:color w:val="24292F"/>
          <w:sz w:val="48"/>
          <w:szCs w:val="48"/>
          <w:rFonts w:cs="Malgun Gothic" w:asciiTheme="minorEastAsia" w:hAnsiTheme="minorEastAsia"/>
        </w:rPr>
        <w:t>오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기능적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요구사</w:t>
      </w:r>
      <w:r>
        <w:rPr>
          <w:color w:val="24292F"/>
          <w:sz w:val="24"/>
          <w:szCs w:val="24"/>
          <w:rFonts w:cs="Malgun Gothic" w:asciiTheme="minorEastAsia" w:hAnsiTheme="minorEastAsia"/>
        </w:rPr>
        <w:t>항</w:t>
      </w:r>
    </w:p>
    <w:p>
      <w:pPr>
        <w:numPr>
          <w:ilvl w:val="0"/>
          <w:numId w:val="2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고객이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Segoe UI" w:asciiTheme="minorEastAsia" w:hAnsiTheme="minorEastAsia"/>
          <w:lang w:eastAsia="ko-KR"/>
        </w:rPr>
        <w:t>매물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을 선택하여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고객이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결제한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이 요청되면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 내역이 업체에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전달된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업체가 확인하여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을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예약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확정한다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고객이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취소할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이 취소되면 예약 확정이 취소된다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고객이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진행 상황을 중간중간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조회한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numPr>
          <w:ilvl w:val="0"/>
          <w:numId w:val="2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상태가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바뀔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카톡으로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알림을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보낸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비기능적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요구사</w:t>
      </w:r>
      <w:r>
        <w:rPr>
          <w:color w:val="24292F"/>
          <w:sz w:val="24"/>
          <w:szCs w:val="24"/>
          <w:rFonts w:cs="Malgun Gothic" w:asciiTheme="minorEastAsia" w:hAnsiTheme="minorEastAsia"/>
        </w:rPr>
        <w:t>항</w:t>
      </w:r>
    </w:p>
    <w:p>
      <w:pPr>
        <w:numPr>
          <w:ilvl w:val="0"/>
          <w:numId w:val="3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트랜잭</w:t>
      </w:r>
      <w:r>
        <w:rPr>
          <w:color w:val="24292F"/>
          <w:sz w:val="24"/>
          <w:szCs w:val="24"/>
          <w:rFonts w:cs="Malgun Gothic" w:asciiTheme="minorEastAsia" w:hAnsiTheme="minorEastAsia"/>
        </w:rPr>
        <w:t>션</w:t>
      </w:r>
    </w:p>
    <w:p>
      <w:pPr>
        <w:numPr>
          <w:ilvl w:val="1"/>
          <w:numId w:val="3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되지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건은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거래가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성립되지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않아야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Sync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</w:t>
      </w:r>
      <w:r>
        <w:rPr>
          <w:color w:val="24292F"/>
          <w:sz w:val="24"/>
          <w:szCs w:val="24"/>
          <w:rFonts w:cs="Malgun Gothic" w:asciiTheme="minorEastAsia" w:hAnsiTheme="minorEastAsia"/>
        </w:rPr>
        <w:t>출</w:t>
      </w:r>
    </w:p>
    <w:p>
      <w:pPr>
        <w:numPr>
          <w:ilvl w:val="0"/>
          <w:numId w:val="3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장애격</w:t>
      </w:r>
      <w:r>
        <w:rPr>
          <w:color w:val="24292F"/>
          <w:sz w:val="24"/>
          <w:szCs w:val="24"/>
          <w:rFonts w:cs="Malgun Gothic" w:asciiTheme="minorEastAsia" w:hAnsiTheme="minorEastAsia"/>
        </w:rPr>
        <w:t>리</w:t>
      </w:r>
    </w:p>
    <w:p>
      <w:pPr>
        <w:numPr>
          <w:ilvl w:val="1"/>
          <w:numId w:val="3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업체의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예약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관리 기능이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수행되지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않더라도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주문은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365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24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시간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받을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있어야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Async (event-driven), 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Eventual Consistency</w:t>
      </w:r>
    </w:p>
    <w:p>
      <w:pPr>
        <w:numPr>
          <w:ilvl w:val="1"/>
          <w:numId w:val="3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결제시스템이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과중되면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사용자를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잠시동안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받지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잠시후에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유도한다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Circuit breaker, fallback</w:t>
      </w:r>
    </w:p>
    <w:p>
      <w:pPr>
        <w:numPr>
          <w:ilvl w:val="0"/>
          <w:numId w:val="3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성</w:t>
      </w:r>
      <w:r>
        <w:rPr>
          <w:color w:val="24292F"/>
          <w:sz w:val="24"/>
          <w:szCs w:val="24"/>
          <w:rFonts w:cs="Malgun Gothic" w:asciiTheme="minorEastAsia" w:hAnsiTheme="minorEastAsia"/>
        </w:rPr>
        <w:t>능</w:t>
      </w:r>
    </w:p>
    <w:p>
      <w:pPr>
        <w:numPr>
          <w:ilvl w:val="1"/>
          <w:numId w:val="3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고객이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예약 상태를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주문시스템</w:t>
      </w:r>
      <w:r>
        <w:rPr>
          <w:color w:val="24292F"/>
          <w:sz w:val="24"/>
          <w:szCs w:val="24"/>
          <w:rFonts w:cs="Segoe UI" w:asciiTheme="minorEastAsia" w:hAnsiTheme="minorEastAsia"/>
        </w:rPr>
        <w:t>(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프론트엔드</w:t>
      </w:r>
      <w:r>
        <w:rPr>
          <w:color w:val="24292F"/>
          <w:sz w:val="24"/>
          <w:szCs w:val="24"/>
          <w:rFonts w:cs="Segoe UI" w:asciiTheme="minorEastAsia" w:hAnsiTheme="minorEastAsia"/>
        </w:rPr>
        <w:t>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에서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확인할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있어야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한다: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CQRS</w:t>
      </w:r>
    </w:p>
    <w:p>
      <w:pPr>
        <w:numPr>
          <w:ilvl w:val="1"/>
          <w:numId w:val="3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예약상태가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바뀔때마다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카톡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알림을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있어야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Event driven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Segoe UI" w:asciiTheme="minorEastAsia" w:hAnsiTheme="minorEastAsia"/>
        </w:rPr>
        <w:outlineLvl w:val="0"/>
      </w:pP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체크포인</w:t>
      </w:r>
      <w:r>
        <w:rPr>
          <w:b w:val="1"/>
          <w:color w:val="24292F"/>
          <w:sz w:val="48"/>
          <w:szCs w:val="48"/>
          <w:rFonts w:cs="Malgun Gothic" w:asciiTheme="minorEastAsia" w:hAnsiTheme="minorEastAsia"/>
        </w:rPr>
        <w:t>트</w:t>
      </w:r>
    </w:p>
    <w:p>
      <w:pPr>
        <w:numPr>
          <w:ilvl w:val="0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분석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</w:t>
      </w:r>
      <w:r>
        <w:rPr>
          <w:color w:val="24292F"/>
          <w:sz w:val="24"/>
          <w:szCs w:val="24"/>
          <w:rFonts w:cs="Malgun Gothic" w:asciiTheme="minorEastAsia" w:hAnsiTheme="minorEastAsia"/>
        </w:rPr>
        <w:t>계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이벤트스토밍</w:t>
      </w:r>
      <w:r>
        <w:rPr>
          <w:color w:val="24292F"/>
          <w:sz w:val="24"/>
          <w:szCs w:val="24"/>
          <w:rFonts w:cs="Segoe UI" w:asciiTheme="minorEastAsia" w:hAnsiTheme="minorEastAsia"/>
        </w:rPr>
        <w:t>: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스티커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색상별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객체의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의미를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제대로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이해하여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헥사고날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아키텍처와의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적절히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반영하고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도메인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의미있는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수준으로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정의되었는가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어그리게잇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Command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Event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들을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ACID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트랜잭션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단위의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Aggregate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제대로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묶었는가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기능적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요구사항과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비기능적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요구사항을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누락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반영하였는가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도메인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바운디드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컨텍스트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</w:t>
      </w:r>
      <w:r>
        <w:rPr>
          <w:color w:val="24292F"/>
          <w:sz w:val="24"/>
          <w:szCs w:val="24"/>
          <w:rFonts w:cs="Malgun Gothic" w:asciiTheme="minorEastAsia" w:hAnsiTheme="minorEastAsia"/>
        </w:rPr>
        <w:t>리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팀별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KPI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관심사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상이한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배포주기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 Sub-domain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Bounded Context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적절히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분리하였고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기준의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합리성이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충분히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설명되는가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3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적어도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3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</w:t>
      </w:r>
      <w:r>
        <w:rPr>
          <w:color w:val="24292F"/>
          <w:sz w:val="24"/>
          <w:szCs w:val="24"/>
          <w:rFonts w:cs="Malgun Gothic" w:asciiTheme="minorEastAsia" w:hAnsiTheme="minorEastAsia"/>
        </w:rPr>
        <w:t>리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폴리글랏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목표와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기능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특성에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각자의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Stack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저장소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구조를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다양하게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채택하여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시나리오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중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ACID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트랜잭션이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크리티컬한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Use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케이스에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대하여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무리하게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과다하게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조밀히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분리되지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않았는가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컨텍스트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매핑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/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드리븐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</w:t>
      </w:r>
      <w:r>
        <w:rPr>
          <w:color w:val="24292F"/>
          <w:sz w:val="24"/>
          <w:szCs w:val="24"/>
          <w:rFonts w:cs="Malgun Gothic" w:asciiTheme="minorEastAsia" w:hAnsiTheme="minorEastAsia"/>
        </w:rPr>
        <w:t>처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업무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중요성과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 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도메인간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서열을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구분할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? (Core, Supporting, General Domain)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Request-Response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방식과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드리븐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방식을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장애격리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서포팅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하여도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영향이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신규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추가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하였을때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데이터베이스에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영향이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</w:t>
      </w:r>
      <w:r>
        <w:rPr>
          <w:color w:val="24292F"/>
          <w:sz w:val="24"/>
          <w:szCs w:val="24"/>
          <w:rFonts w:cs="Segoe UI" w:asciiTheme="minorEastAsia" w:hAnsiTheme="minorEastAsia"/>
        </w:rPr>
        <w:t>(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열려있는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아키택처</w:t>
      </w:r>
      <w:r>
        <w:rPr>
          <w:color w:val="24292F"/>
          <w:sz w:val="24"/>
          <w:szCs w:val="24"/>
          <w:rFonts w:cs="Segoe UI" w:asciiTheme="minorEastAsia" w:hAnsiTheme="minorEastAsia"/>
        </w:rPr>
        <w:t>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폴리시를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연결하기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Correlation-key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연결을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제대로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헥사고날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</w:t>
      </w:r>
      <w:r>
        <w:rPr>
          <w:color w:val="24292F"/>
          <w:sz w:val="24"/>
          <w:szCs w:val="24"/>
          <w:rFonts w:cs="Malgun Gothic" w:asciiTheme="minorEastAsia" w:hAnsiTheme="minorEastAsia"/>
        </w:rPr>
        <w:t>처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설계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결과에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헥사고날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다이어그램을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제대로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그렸는가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0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구</w:t>
      </w:r>
      <w:r>
        <w:rPr>
          <w:color w:val="24292F"/>
          <w:sz w:val="24"/>
          <w:szCs w:val="24"/>
          <w:rFonts w:cs="Malgun Gothic" w:asciiTheme="minorEastAsia" w:hAnsiTheme="minorEastAsia"/>
        </w:rPr>
        <w:t>현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[DDD]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분석단계에서의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스티커별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색상과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헥사고날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구현체가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매핑되게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개발되었는가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Entity Pattern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Repository Pattern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JPA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데이터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접근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어댑터를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개발하였는</w:t>
      </w:r>
      <w:r>
        <w:rPr>
          <w:color w:val="24292F"/>
          <w:sz w:val="24"/>
          <w:szCs w:val="24"/>
          <w:rFonts w:cs="Malgun Gothic" w:asciiTheme="minorEastAsia" w:hAnsiTheme="minorEastAsia"/>
        </w:rPr>
        <w:t>가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>[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헥사고날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] REST Inbound adaptor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이외에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gRPC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Inbound Adaptor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추가함에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있어서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도메인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모델의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손상을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새로운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프로토콜에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적응시킬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분석단계에서의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유비쿼터스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랭귀지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업무현장에서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쓰는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용어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사용하여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소스코드가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서술되었는가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Request-Response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방식의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중심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</w:t>
      </w:r>
      <w:r>
        <w:rPr>
          <w:color w:val="24292F"/>
          <w:sz w:val="24"/>
          <w:szCs w:val="24"/>
          <w:rFonts w:cs="Malgun Gothic" w:asciiTheme="minorEastAsia" w:hAnsiTheme="minorEastAsia"/>
        </w:rPr>
        <w:t>현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Request-Response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대상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어떠한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방식으로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찾아서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? 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(Service Discovery, REST, FeignClient)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서킷브레이커를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 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격리시킬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드리븐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아키텍처의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</w:t>
      </w:r>
      <w:r>
        <w:rPr>
          <w:color w:val="24292F"/>
          <w:sz w:val="24"/>
          <w:szCs w:val="24"/>
          <w:rFonts w:cs="Malgun Gothic" w:asciiTheme="minorEastAsia" w:hAnsiTheme="minorEastAsia"/>
        </w:rPr>
        <w:t>현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카프카를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PubSub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이상의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연동되었는가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Correlation-key: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메시지</w:t>
      </w:r>
      <w:r>
        <w:rPr>
          <w:color w:val="24292F"/>
          <w:sz w:val="24"/>
          <w:szCs w:val="24"/>
          <w:rFonts w:cs="Segoe UI" w:asciiTheme="minorEastAsia" w:hAnsiTheme="minorEastAsia"/>
        </w:rPr>
        <w:t>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어떠한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폴리시를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처리할때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건에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연결된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처리건인지를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구별하기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Correlation-key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연결을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제대로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Message Consumer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마이크로서비스가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장애상황에서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수신받지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못했던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이벤트들을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다시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수신받아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처리하는가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Scaling-out: Message Consumer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마이크로서비스의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Replica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추가했을때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중복없이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수신할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</w:t>
      </w:r>
      <w:r>
        <w:rPr>
          <w:color w:val="24292F"/>
          <w:sz w:val="24"/>
          <w:szCs w:val="24"/>
          <w:rFonts w:cs="Malgun Gothic" w:asciiTheme="minorEastAsia" w:hAnsiTheme="minorEastAsia"/>
        </w:rPr>
        <w:t>가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CQRS: Materialized View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마이크로서비스의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데이터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원본에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접근없이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(Composite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조인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SQL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화면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구성과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잦은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조회가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가능한가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폴리글랏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플로그래</w:t>
      </w:r>
      <w:r>
        <w:rPr>
          <w:color w:val="24292F"/>
          <w:sz w:val="24"/>
          <w:szCs w:val="24"/>
          <w:rFonts w:cs="Malgun Gothic" w:asciiTheme="minorEastAsia" w:hAnsiTheme="minorEastAsia"/>
        </w:rPr>
        <w:t>밍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서비스들이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하나이상의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각자의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Stack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구성되었는가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서비스들이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각자의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저장소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구조를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자율적으로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채택하고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각자의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저장소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유형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(RDB, NoSQL, File 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System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</w:t>
      </w:r>
      <w:r>
        <w:rPr>
          <w:color w:val="24292F"/>
          <w:sz w:val="24"/>
          <w:szCs w:val="24"/>
          <w:rFonts w:cs="Segoe UI" w:asciiTheme="minorEastAsia" w:hAnsiTheme="minorEastAsia"/>
        </w:rPr>
        <w:t>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선택하여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구현하였는가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1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API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게이트웨</w:t>
      </w:r>
      <w:r>
        <w:rPr>
          <w:color w:val="24292F"/>
          <w:sz w:val="24"/>
          <w:szCs w:val="24"/>
          <w:rFonts w:cs="Malgun Gothic" w:asciiTheme="minorEastAsia" w:hAnsiTheme="minorEastAsia"/>
        </w:rPr>
        <w:t>이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API GW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집입점을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통일할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게이트웨이와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인증서버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(OAuth), JWT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토큰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인증을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마이크로서비스들을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보호할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0"/>
          <w:numId w:val="4"/>
        </w:numPr>
        <w:shd w:val="clear" w:color="000000" w:fill="FFFFFF"/>
        <w:spacing w:lineRule="auto" w:line="240" w:befor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운</w:t>
      </w:r>
      <w:r>
        <w:rPr>
          <w:color w:val="24292F"/>
          <w:sz w:val="24"/>
          <w:szCs w:val="24"/>
          <w:rFonts w:cs="Malgun Gothic" w:asciiTheme="minorEastAsia" w:hAnsiTheme="minorEastAsia"/>
        </w:rPr>
        <w:t>영</w:t>
      </w:r>
    </w:p>
    <w:p>
      <w:pPr>
        <w:numPr>
          <w:ilvl w:val="1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SLA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준</w:t>
      </w:r>
      <w:r>
        <w:rPr>
          <w:color w:val="24292F"/>
          <w:sz w:val="24"/>
          <w:szCs w:val="24"/>
          <w:rFonts w:cs="Malgun Gothic" w:asciiTheme="minorEastAsia" w:hAnsiTheme="minorEastAsia"/>
        </w:rPr>
        <w:t>수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셀프힐링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Liveness Probe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어떠한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health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상태가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지속적으로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저하됨에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어떠한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임계치에서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pod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재생되는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것을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증명할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서킷브레이커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레이트리밋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장애격리와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성능효율을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높힐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오토스케일러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(HPA)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설정하여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확장적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운영이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가능한가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모니터링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앨럿팅</w:t>
      </w:r>
      <w:r>
        <w:rPr>
          <w:color w:val="24292F"/>
          <w:sz w:val="24"/>
          <w:szCs w:val="24"/>
          <w:rFonts w:cs="Segoe UI" w:asciiTheme="minorEastAsia" w:hAnsiTheme="minorEastAsia"/>
        </w:rPr>
        <w:t>:</w:t>
      </w:r>
    </w:p>
    <w:p>
      <w:pPr>
        <w:numPr>
          <w:ilvl w:val="1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무정지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운영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CI/CD (10)</w:t>
      </w:r>
    </w:p>
    <w:p>
      <w:pPr>
        <w:numPr>
          <w:ilvl w:val="2"/>
          <w:numId w:val="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Readiness Probe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설정과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Rolling update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신규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버전이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완전히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받을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상태일때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신규버전의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전환됨을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siege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등으로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증</w:t>
      </w:r>
      <w:r>
        <w:rPr>
          <w:color w:val="24292F"/>
          <w:sz w:val="24"/>
          <w:szCs w:val="24"/>
          <w:rFonts w:cs="Malgun Gothic" w:asciiTheme="minorEastAsia" w:hAnsiTheme="minorEastAsia"/>
        </w:rPr>
        <w:t>명</w:t>
      </w:r>
    </w:p>
    <w:p>
      <w:pPr>
        <w:numPr>
          <w:ilvl w:val="2"/>
          <w:numId w:val="4"/>
        </w:numPr>
        <w:shd w:val="clear" w:color="000000" w:fill="FFFFFF"/>
        <w:spacing w:lineRule="auto" w:line="240" w:before="60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Contract Test :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자동화된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경계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테스트를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오류나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API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계약위반를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미리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차단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가능한가</w:t>
      </w:r>
      <w:r>
        <w:rPr>
          <w:color w:val="24292F"/>
          <w:sz w:val="24"/>
          <w:szCs w:val="24"/>
          <w:rFonts w:cs="Segoe UI" w:asciiTheme="minorEastAsia" w:hAnsiTheme="minorEastAsia"/>
        </w:rPr>
        <w:t>?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Malgun Gothic" w:asciiTheme="minorEastAsia" w:hAnsiTheme="minorEastAsia"/>
        </w:rPr>
        <w:outlineLvl w:val="0"/>
      </w:pP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분석</w:t>
      </w:r>
      <w:r>
        <w:rPr>
          <w:b w:val="1"/>
          <w:color w:val="24292F"/>
          <w:sz w:val="48"/>
          <w:szCs w:val="48"/>
          <w:rFonts w:cs="Segoe UI" w:asciiTheme="minorEastAsia" w:hAnsiTheme="minorEastAsia"/>
        </w:rPr>
        <w:t>/</w:t>
      </w: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설</w:t>
      </w:r>
      <w:r>
        <w:rPr>
          <w:b w:val="1"/>
          <w:color w:val="24292F"/>
          <w:sz w:val="48"/>
          <w:szCs w:val="48"/>
          <w:rFonts w:cs="Malgun Gothic" w:asciiTheme="minorEastAsia" w:hAnsiTheme="minorEastAsia"/>
        </w:rPr>
        <w:t>계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Malgun Gothic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 xml:space="preserve">AS-IS 조직 (Horizontally-Aligned)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Malgun Gothic" w:asciiTheme="minorEastAsia" w:hAnsiTheme="minorEastAsia"/>
        </w:rPr>
      </w:pPr>
      <w:r>
        <w:rPr>
          <w:sz w:val="20"/>
        </w:rPr>
        <w:drawing>
          <wp:inline distT="0" distB="0" distL="0" distR="0">
            <wp:extent cx="8196580" cy="415290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rhgur/AppData/Roaming/PolarisOffice/ETemp/21132_9220408/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215" cy="41535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Malgun Gothic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 xml:space="preserve">TO-BE 조직 (Vertically-Aligned)</w:t>
      </w:r>
    </w:p>
    <w:p>
      <w:pPr>
        <w:shd w:val="clear" w:color="000000" w:fill="FFFFFF"/>
        <w:spacing w:lineRule="auto" w:line="240" w:after="240"/>
        <w:rPr>
          <w:b w:val="1"/>
          <w:color w:val="24292F"/>
          <w:sz w:val="48"/>
          <w:szCs w:val="48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5943600" cy="4743450"/>
            <wp:effectExtent l="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rhgur/AppData/Roaming/PolarisOffice/ETemp/21132_9220408/image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47440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Event Storming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결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과</w:t>
      </w:r>
    </w:p>
    <w:p>
      <w:pPr>
        <w:numPr>
          <w:ilvl w:val="0"/>
          <w:numId w:val="5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MSAEz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모델링한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이벤트스토밍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결과</w:t>
      </w:r>
      <w:r>
        <w:rPr>
          <w:color w:val="24292F"/>
          <w:sz w:val="24"/>
          <w:szCs w:val="24"/>
          <w:rFonts w:cs="Segoe UI" w:asciiTheme="minorEastAsia" w:hAnsiTheme="minorEastAsia"/>
        </w:rPr>
        <w:t>: </w:t>
      </w:r>
      <w:r>
        <w:rPr>
          <w:rFonts w:asciiTheme="minorEastAsia" w:hAnsiTheme="minorEastAsia"/>
          <w:lang w:eastAsia="ko-KR"/>
        </w:rPr>
        <w:t>https://www.msaez.io/#/storming/M6lvbk0YRhRY9U77UJGeBaQwXez2/94d157fda7db7c1bcf5c637510263711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406130" cy="4782185"/>
            <wp:effectExtent l="0" t="0" r="0" b="0"/>
            <wp:docPr id="11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rhgur/AppData/Roaming/PolarisOffice/ETemp/21132_9220408/fImage2039661158467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7828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이벤트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도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출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6657975" cy="3943350"/>
            <wp:effectExtent l="0" t="0" r="0" b="0"/>
            <wp:docPr id="11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rhgur/AppData/Roaming/PolarisOffice/ETemp/21132_9220408/fImage389161176334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610" cy="3943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부적격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이벤트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탈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락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7105650" cy="3990975"/>
            <wp:effectExtent l="0" t="0" r="0" b="0"/>
            <wp:docPr id="11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rhgur/AppData/Roaming/PolarisOffice/ETemp/21132_9220408/fImage419821186500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3991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-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 xml:space="preserve">과정 중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도출된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잘못된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도메인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이벤트들을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걸러내는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작업을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수행함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  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-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  <w:lang w:eastAsia="ko-KR"/>
        </w:rPr>
        <w:t>계약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 xml:space="preserve"> 시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>&gt;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  <w:lang w:eastAsia="ko-KR"/>
        </w:rPr>
        <w:t>매물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 xml:space="preserve"> 선택됨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 :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업무적인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의미의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이벤트가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아니므로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제외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액터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,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커맨드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부착하여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읽기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좋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게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3769360"/>
            <wp:effectExtent l="0" t="0" r="0" b="0"/>
            <wp:docPr id="11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rhgur/AppData/Roaming/PolarisOffice/ETemp/21132_9220408/fImage621791199169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7699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어그리게잇으로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묶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기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3218815"/>
            <wp:effectExtent l="0" t="0" r="0" b="0"/>
            <wp:docPr id="1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rhgur/AppData/Roaming/PolarisOffice/ETemp/21132_9220408/fImage74715120572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219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-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  <w:t xml:space="preserve"> 계약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처리,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결제,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예약관리등을 정의하고 각각 연관된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command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와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event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들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끼리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 xml:space="preserve">묶어 줌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바운디드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컨텍스트로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묶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기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2656840"/>
            <wp:effectExtent l="0" t="0" r="0" b="0"/>
            <wp:docPr id="12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rhgur/AppData/Roaming/PolarisOffice/ETemp/21132_9220408/fImage868601211478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26574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240"/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-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도메인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서열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분리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: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계약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→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결제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→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예약관리 순으로 정의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폴리시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부착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575935"/>
            <wp:effectExtent l="0" t="0" r="0" b="0"/>
            <wp:docPr id="1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rhgur/AppData/Roaming/PolarisOffice/ETemp/21132_9220408/fImage1503701229358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576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폴리시의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이동과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컨텍스트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매핑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(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점선은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Pub/Sub,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실선은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Req/Resp)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575935"/>
            <wp:effectExtent l="0" t="0" r="0" b="0"/>
            <wp:docPr id="12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rhgur/AppData/Roaming/PolarisOffice/ETemp/21132_9220408/fImage150370124696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576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완성된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1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차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모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형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142230"/>
            <wp:effectExtent l="0" t="0" r="0" b="0"/>
            <wp:docPr id="12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rhgur/AppData/Roaming/PolarisOffice/ETemp/21132_9220408/fImage2087151254464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142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  <w:lang w:eastAsia="ko-KR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- View Model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추가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Segoe UI" w:asciiTheme="minorEastAsia" w:hAnsiTheme="minorEastAsia"/>
        </w:rPr>
        <w:t>1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차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완성본에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대한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기능적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>/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비기능적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요구사항을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커버하는지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검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증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142230"/>
            <wp:effectExtent l="0" t="0" r="0" b="0"/>
            <wp:docPr id="12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rhgur/AppData/Roaming/PolarisOffice/ETemp/21132_9220408/fImage3248271265705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142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고객이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매물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을 선택하여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계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약한다(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고객이 결제한다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(ok)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  <w:t>계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약이 요청되면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계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약 내역이 업체 주인에게 전달된다(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업체 주인이 확인하여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예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약을 확정한다(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142230"/>
            <wp:effectExtent l="0" t="0" r="0" b="0"/>
            <wp:docPr id="128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rhgur/AppData/Roaming/PolarisOffice/ETemp/21132_9220408/fImage3180961288145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142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24292F"/>
          <w:sz w:val="24"/>
          <w:szCs w:val="24"/>
          <w:rFonts w:cs="Segoe UI" w:asciiTheme="minorEastAsia" w:hAnsiTheme="minorEastAsia"/>
        </w:rPr>
        <w:t> 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고객이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계약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을 취소할 수 있다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(ok)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  <w:t>계약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이 취소되면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예약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이 취소된다(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ok)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고객이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계약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 상태를 중간중간 조회한다(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  <w:lang w:eastAsia="ko-KR"/>
        </w:rPr>
        <w:t>ok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-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주문 상태가 바뀔 때 마다 카톡으로 알림을 보낸다(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ok)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  <w:lang w:eastAsia="ko-KR"/>
        </w:rPr>
        <w:t>모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델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수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정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042535"/>
            <wp:effectExtent l="0" t="0" r="0" b="0"/>
            <wp:docPr id="1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rhgur/AppData/Roaming/PolarisOffice/ETemp/21132_9220408/fImage2039661303281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0431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-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C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>QRS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는 유지 비용을 증가시키므로 하나로 축소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  <w:t xml:space="preserve">- 예약관리에 맞게 명칭 수정(company -&gt; Reservation)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0"/>
          <w:szCs w:val="30"/>
          <w:rFonts w:cs="Segoe UI" w:asciiTheme="minorEastAsia" w:hAnsiTheme="minorEastAsia"/>
        </w:rPr>
        <w:outlineLvl w:val="2"/>
      </w:pP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비기능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요구사항에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대한</w:t>
      </w:r>
      <w:r>
        <w:rPr>
          <w:b w:val="1"/>
          <w:color w:val="24292F"/>
          <w:sz w:val="30"/>
          <w:szCs w:val="30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0"/>
          <w:szCs w:val="30"/>
          <w:rFonts w:cs="Malgun Gothic" w:asciiTheme="minorEastAsia" w:hAnsiTheme="minorEastAsia" w:hint="eastAsia"/>
        </w:rPr>
        <w:t>검</w:t>
      </w:r>
      <w:r>
        <w:rPr>
          <w:b w:val="1"/>
          <w:color w:val="24292F"/>
          <w:sz w:val="30"/>
          <w:szCs w:val="30"/>
          <w:rFonts w:cs="Malgun Gothic" w:asciiTheme="minorEastAsia" w:hAnsiTheme="minorEastAsia"/>
        </w:rPr>
        <w:t>증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5042535"/>
            <wp:effectExtent l="0" t="0" r="0" b="0"/>
            <wp:docPr id="13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rhgur/AppData/Roaming/PolarisOffice/ETemp/21132_9220408/fImage2865361316827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0431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16"/>
        </w:numPr>
        <w:jc w:val="both"/>
        <w:contextualSpacing w:val="0"/>
        <w:rPr>
          <w:sz w:val="20"/>
          <w:szCs w:val="20"/>
          <w:rFonts w:asciiTheme="minorEastAsia" w:hAnsiTheme="minorEastAsia"/>
        </w:rPr>
        <w:wordWrap w:val="0"/>
        <w:autoSpaceDE w:val="0"/>
        <w:autoSpaceDN w:val="0"/>
      </w:pPr>
      <w:r>
        <w:rPr>
          <w:sz w:val="20"/>
          <w:szCs w:val="20"/>
          <w:rFonts w:asciiTheme="minorEastAsia" w:hAnsiTheme="minorEastAsia" w:hint="eastAsia"/>
        </w:rPr>
        <w:t xml:space="preserve">결제가 되지 않은 </w:t>
      </w:r>
      <w:r>
        <w:rPr>
          <w:sz w:val="20"/>
          <w:szCs w:val="20"/>
          <w:rFonts w:asciiTheme="minorEastAsia" w:hAnsiTheme="minorEastAsia" w:hint="eastAsia"/>
          <w:lang w:eastAsia="ko-KR"/>
        </w:rPr>
        <w:t>계</w:t>
      </w:r>
      <w:r>
        <w:rPr>
          <w:sz w:val="20"/>
          <w:szCs w:val="20"/>
          <w:rFonts w:asciiTheme="minorEastAsia" w:hAnsiTheme="minorEastAsia" w:hint="eastAsia"/>
        </w:rPr>
        <w:t xml:space="preserve">약 건은 거래가 성립되지 않아야 한다</w:t>
      </w:r>
      <w:r>
        <w:rPr>
          <w:sz w:val="20"/>
          <w:szCs w:val="20"/>
          <w:rFonts w:asciiTheme="minorEastAsia" w:hAnsiTheme="minorEastAsia"/>
        </w:rPr>
        <w:t>(</w:t>
      </w:r>
      <w:r>
        <w:rPr>
          <w:sz w:val="20"/>
          <w:szCs w:val="20"/>
          <w:rFonts w:asciiTheme="minorEastAsia" w:hAnsiTheme="minorEastAsia" w:hint="eastAsia"/>
        </w:rPr>
        <w:t>o</w:t>
      </w:r>
      <w:r>
        <w:rPr>
          <w:sz w:val="20"/>
          <w:szCs w:val="20"/>
          <w:rFonts w:asciiTheme="minorEastAsia" w:hAnsiTheme="minorEastAsia"/>
        </w:rPr>
        <w:t xml:space="preserve">k):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Request-Response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방식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처리</w:t>
      </w:r>
    </w:p>
    <w:p>
      <w:pPr>
        <w:pStyle w:val="PO26"/>
        <w:numPr>
          <w:ilvl w:val="0"/>
          <w:numId w:val="16"/>
        </w:numPr>
        <w:jc w:val="both"/>
        <w:contextualSpacing w:val="0"/>
        <w:rPr>
          <w:sz w:val="20"/>
          <w:szCs w:val="20"/>
          <w:rFonts w:asciiTheme="minorEastAsia" w:hAnsiTheme="minorEastAsia"/>
        </w:rPr>
        <w:wordWrap w:val="0"/>
        <w:autoSpaceDE w:val="0"/>
        <w:autoSpaceDN w:val="0"/>
      </w:pPr>
      <w:r>
        <w:rPr>
          <w:sz w:val="20"/>
          <w:szCs w:val="20"/>
          <w:rFonts w:asciiTheme="minorEastAsia" w:hAnsiTheme="minorEastAsia" w:hint="eastAsia"/>
        </w:rPr>
        <w:t xml:space="preserve">업체의 </w:t>
      </w:r>
      <w:r>
        <w:rPr>
          <w:sz w:val="20"/>
          <w:szCs w:val="20"/>
          <w:rFonts w:asciiTheme="minorEastAsia" w:hAnsiTheme="minorEastAsia" w:hint="eastAsia"/>
          <w:lang w:eastAsia="ko-KR"/>
        </w:rPr>
        <w:t>예약</w:t>
      </w:r>
      <w:r>
        <w:rPr>
          <w:sz w:val="20"/>
          <w:szCs w:val="20"/>
          <w:rFonts w:asciiTheme="minorEastAsia" w:hAnsiTheme="minorEastAsia" w:hint="eastAsia"/>
        </w:rPr>
        <w:t xml:space="preserve"> 관리 기능이 수행되지 않더라도 </w:t>
      </w:r>
      <w:r>
        <w:rPr>
          <w:sz w:val="20"/>
          <w:szCs w:val="20"/>
          <w:rFonts w:asciiTheme="minorEastAsia" w:hAnsiTheme="minorEastAsia" w:hint="eastAsia"/>
          <w:lang w:eastAsia="ko-KR"/>
        </w:rPr>
        <w:t>계약</w:t>
      </w:r>
      <w:r>
        <w:rPr>
          <w:sz w:val="20"/>
          <w:szCs w:val="20"/>
          <w:rFonts w:asciiTheme="minorEastAsia" w:hAnsiTheme="minorEastAsia" w:hint="eastAsia"/>
        </w:rPr>
        <w:t xml:space="preserve">은 가능해야 한다(</w:t>
      </w:r>
      <w:r>
        <w:rPr>
          <w:sz w:val="20"/>
          <w:szCs w:val="20"/>
          <w:rFonts w:asciiTheme="minorEastAsia" w:hAnsiTheme="minorEastAsia"/>
        </w:rPr>
        <w:t xml:space="preserve">ok):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Eventual Consistency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방식으로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트랜잭션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처리</w:t>
      </w:r>
    </w:p>
    <w:p>
      <w:pPr>
        <w:pStyle w:val="PO26"/>
        <w:numPr>
          <w:ilvl w:val="0"/>
          <w:numId w:val="16"/>
        </w:numPr>
        <w:jc w:val="both"/>
        <w:contextualSpacing w:val="0"/>
        <w:rPr>
          <w:sz w:val="20"/>
          <w:szCs w:val="20"/>
          <w:rFonts w:asciiTheme="minorEastAsia" w:hAnsiTheme="minorEastAsia"/>
        </w:rPr>
        <w:wordWrap w:val="0"/>
        <w:autoSpaceDE w:val="0"/>
        <w:autoSpaceDN w:val="0"/>
      </w:pPr>
      <w:r>
        <w:rPr>
          <w:sz w:val="20"/>
          <w:szCs w:val="20"/>
          <w:rFonts w:asciiTheme="minorEastAsia" w:hAnsiTheme="minorEastAsia" w:hint="eastAsia"/>
        </w:rPr>
        <w:t xml:space="preserve">고객이 </w:t>
      </w:r>
      <w:r>
        <w:rPr>
          <w:sz w:val="20"/>
          <w:szCs w:val="20"/>
          <w:rFonts w:asciiTheme="minorEastAsia" w:hAnsiTheme="minorEastAsia" w:hint="eastAsia"/>
          <w:lang w:eastAsia="ko-KR"/>
        </w:rPr>
        <w:t>계</w:t>
      </w:r>
      <w:r>
        <w:rPr>
          <w:sz w:val="20"/>
          <w:szCs w:val="20"/>
          <w:rFonts w:asciiTheme="minorEastAsia" w:hAnsiTheme="minorEastAsia" w:hint="eastAsia"/>
        </w:rPr>
        <w:t xml:space="preserve">약 상태를 카톡으로 확인할 수 있어야 한다(</w:t>
      </w:r>
      <w:r>
        <w:rPr>
          <w:sz w:val="20"/>
          <w:szCs w:val="20"/>
          <w:rFonts w:asciiTheme="minorEastAsia" w:hAnsiTheme="minorEastAsia"/>
        </w:rPr>
        <w:t xml:space="preserve">ok): </w:t>
      </w:r>
      <w:r>
        <w:rPr>
          <w:sz w:val="20"/>
          <w:szCs w:val="20"/>
          <w:rFonts w:asciiTheme="minorEastAsia" w:hAnsiTheme="minorEastAsia" w:hint="eastAsia"/>
        </w:rPr>
        <w:t xml:space="preserve">즉시성이 필요하지 않으므로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Eventual Consistency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로 처리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헥사고날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아키텍처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다이어그램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도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출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863330" cy="3332480"/>
            <wp:effectExtent l="0" t="0" r="0" b="0"/>
            <wp:docPr id="132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rhgur/AppData/Roaming/PolarisOffice/ETemp/21132_9220408/fImage104237132996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333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48"/>
          <w:szCs w:val="48"/>
          <w:rFonts w:cs="Segoe UI" w:asciiTheme="minorEastAsia" w:hAnsiTheme="minorEastAsia"/>
        </w:rPr>
        <w:outlineLvl w:val="0"/>
      </w:pPr>
      <w:r>
        <w:rPr>
          <w:b w:val="1"/>
          <w:color w:val="24292F"/>
          <w:sz w:val="48"/>
          <w:szCs w:val="48"/>
          <w:rFonts w:cs="Malgun Gothic" w:asciiTheme="minorEastAsia" w:hAnsiTheme="minorEastAsia" w:hint="eastAsia"/>
        </w:rPr>
        <w:t>구현</w:t>
      </w:r>
      <w:r>
        <w:rPr>
          <w:b w:val="1"/>
          <w:color w:val="24292F"/>
          <w:sz w:val="48"/>
          <w:szCs w:val="48"/>
          <w:rFonts w:cs="Segoe UI" w:asciiTheme="minorEastAsia" w:hAnsiTheme="minorEastAsia"/>
        </w:rPr>
        <w:t>: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Malgun Gothic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분석</w:t>
      </w:r>
      <w:r>
        <w:rPr>
          <w:color w:val="24292F"/>
          <w:sz w:val="24"/>
          <w:szCs w:val="24"/>
          <w:rFonts w:cs="Malgun Gothic" w:asciiTheme="minorEastAsia" w:hAnsiTheme="minorEastAsia"/>
        </w:rPr>
        <w:t xml:space="preserve">/설계 단계에서 도출된 헥사고날 아키텍처에 따라, 각 BC별로 대변되는 마이크로 서비스들을 스프링부트와 파이선으로 </w:t>
      </w:r>
      <w:r>
        <w:rPr>
          <w:color w:val="24292F"/>
          <w:sz w:val="24"/>
          <w:szCs w:val="24"/>
          <w:rFonts w:cs="Malgun Gothic" w:asciiTheme="minorEastAsia" w:hAnsiTheme="minorEastAsia"/>
        </w:rPr>
        <w:t xml:space="preserve">구현하였다. 구현한 각 서비스를 로컬에서 실행하는 방법은 아래와 같다 (각자의 포트넘버는 8081 ~ 808n 이다)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Malgun Gothic" w:asciiTheme="minorEastAsia" w:hAnsiTheme="minorEastAsia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029450" cy="2124075"/>
                <wp:effectExtent l="7620" t="7620" r="1270" b="0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2625" cy="212725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cd 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  <w:lang w:eastAsia="ko-KR"/>
                              </w:rPr>
                              <w:t>Contract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  <w:lang w:eastAsia="ko-KR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rPr/>
                              <w:t xml:space="preserve">vn spring-boot:run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cd Pay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rPr/>
                              <w:t xml:space="preserve">vn spring-boot:run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cd Reservation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rPr/>
                              <w:t xml:space="preserve">vn spring-boot:run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cd 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  <w:lang w:eastAsia="ko-KR"/>
                              </w:rPr>
                              <w:t>Push</w:t>
                            </w:r>
                            <w:r>
                              <w:rPr>
                                <w:color w:val="auto"/>
                                <w:rFonts w:ascii="맑은 고딕" w:eastAsia="맑은 고딕" w:hAnsi="맑은 고딕" w:cs="맑은 고딕"/>
                                <w:lang w:eastAsia="ko-KR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rPr/>
                              <w:t xml:space="preserve">vn spring-boot:run</w:t>
                            </w: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34" style="position:static;width:553.7pt;height:167.4pt;z-index:251624962" coordsize="7031990,2126615" path="m,l7031990,,7031990,2126615,,212661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cd 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  <w:lang w:eastAsia="ko-KR"/>
                        </w:rPr>
                        <w:t>Contract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  <w:lang w:eastAsia="ko-KR"/>
                        </w:rPr>
                        <w:br/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rPr/>
                        <w:t xml:space="preserve">vn spring-boot:run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cd Pay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</w:rPr>
                        <w:br/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rPr/>
                        <w:t xml:space="preserve">vn spring-boot:run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cd Reservation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</w:rPr>
                        <w:br/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rPr/>
                        <w:t xml:space="preserve">vn spring-boot:run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cd 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  <w:lang w:eastAsia="ko-KR"/>
                        </w:rPr>
                        <w:t>Push</w:t>
                      </w:r>
                      <w:r>
                        <w:rPr>
                          <w:color w:val="auto"/>
                          <w:rFonts w:ascii="맑은 고딕" w:eastAsia="맑은 고딕" w:hAnsi="맑은 고딕" w:cs="맑은 고딕"/>
                          <w:lang w:eastAsia="ko-KR"/>
                        </w:rPr>
                        <w:br/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rPr/>
                        <w:t xml:space="preserve">vn spring-boot:run</w:t>
                      </w: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DDD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의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적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용</w:t>
      </w:r>
    </w:p>
    <w:p>
      <w:pPr>
        <w:numPr>
          <w:ilvl w:val="0"/>
          <w:numId w:val="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각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서비스내에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도출된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핵심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Aggregate Root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객체를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Entity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선언하였다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: </w:t>
      </w:r>
      <w:r>
        <w:rPr>
          <w:color w:val="24292F"/>
          <w:sz w:val="24"/>
          <w:szCs w:val="24"/>
          <w:rFonts w:cs="Segoe UI" w:asciiTheme="minorEastAsia" w:hAnsiTheme="minorEastAsia"/>
          <w:lang w:eastAsia="ko-KR"/>
        </w:rPr>
        <w:t>Contract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Pay, Reservation</w:t>
      </w:r>
    </w:p>
    <w:p>
      <w:pPr>
        <w:numPr>
          <w:ilvl w:val="0"/>
          <w:numId w:val="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  <w:lang w:eastAsia="ko-KR"/>
        </w:rPr>
        <w:t>Contract</w:t>
      </w:r>
      <w:r>
        <w:rPr>
          <w:color w:val="24292F"/>
          <w:sz w:val="24"/>
          <w:szCs w:val="24"/>
          <w:rFonts w:cs="Segoe UI" w:asciiTheme="minorEastAsia" w:hAnsiTheme="minorEastAsia"/>
        </w:rPr>
        <w:t>(</w:t>
      </w:r>
      <w:r>
        <w:rPr>
          <w:color w:val="24292F"/>
          <w:sz w:val="24"/>
          <w:szCs w:val="24"/>
          <w:rFonts w:cs="Segoe UI" w:asciiTheme="minorEastAsia" w:hAnsiTheme="minorEastAsia"/>
          <w:lang w:eastAsia="ko-KR"/>
        </w:rPr>
        <w:t>계약</w:t>
      </w:r>
      <w:r>
        <w:rPr>
          <w:color w:val="24292F"/>
          <w:sz w:val="24"/>
          <w:szCs w:val="24"/>
          <w:rFonts w:cs="Segoe UI" w:asciiTheme="minorEastAsia" w:hAnsiTheme="minorEastAsia" w:hint="eastAsia"/>
        </w:rPr>
        <w:t>)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Segoe UI" w:asciiTheme="minorEastAsia" w:hAnsiTheme="minorEastAsia" w:hint="eastAsia"/>
        </w:rPr>
        <w:t xml:space="preserve">마이크로서비스 예시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031990" cy="13153390"/>
                <wp:effectExtent l="7620" t="7620" r="1270" b="0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2625" cy="1315402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package dabang;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javax.persistence.*;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org.springframework.beans.BeanUtils;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java.util.List;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java.util.Date;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@Entity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@Table(name="Contract_table")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public class Contract {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@Id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@GeneratedValue(strategy=GenerationType.AUTO)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Long 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Long contractId;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Double deposit;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String status;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@PostPersist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onPostPersist(){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 contracted = new Contracted();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BeanUtils.copyProperties(this, contracted);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contracted.setStatus("Contracted");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contracted.publishAfterCommit();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//Following code causes dependency to external APIs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 it is NOT A GOOD PRACTICE. instead, Event-Policy mapping is recommended.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dabang.external.Pay pay = new dabang.external.Pay();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 mappings goes here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pay.setContractId(this.contractId);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pay.setStatus("Contracted");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pay.setDeposit(this.deposit);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ContractApplication.applicationContext.getBean(dabang.external.PayService.class)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    .payment(pay);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pay.setStatus("Pay Request");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pay.setRoomNo(this.roomNo);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 mappings goes here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OrderApplication.applicationContext.getBean(roomreservation.external.PayService.class)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    .payment(pay);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@PostUpdate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onPostUpdate(){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OrderCanceled orderCanceled = new OrderCanceled();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BeanUtils.copyProperties(this, orderCanceled);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orderCanceled.setStatus("Order Canceled");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orderCanceled.publishAfterCommit();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Long getId()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setId(Long id)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this.id = 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Long getorderId()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orderId;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setorderId(Long orderId)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this.orderId = orderId;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Long getCustomerId()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customerId;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setCustomerId(Long customerId)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this.customerId = customerId;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Long getRoomNo()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roomNo;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setRoomNo(Long roomNo)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this.roomNo = roomNo;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Long getCardNo()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cardNo;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setCardNo(Long cardNo)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this.cardNo = cardNo;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Integer getGuest()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guest;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setGuest(Integer guest)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this.guest = guest;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String getStatus()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return status;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setStatus(String status)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this.status = status;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35" style="position:static;width:553.7pt;height:1035.7pt;z-index:251624963" coordsize="7031990,13153390" path="m,l7031990,,7031990,13153390,,1315339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package dabang;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javax.persistence.*;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org.springframework.beans.BeanUtils;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java.util.List;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java.util.Date;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>@Entity</w:t>
                      </w:r>
                    </w:p>
                    <w:p>
                      <w:pPr>
                        <w:rPr/>
                      </w:pPr>
                      <w:r>
                        <w:rPr/>
                        <w:t>@Table(name="Contract_table")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public class Contract {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@Id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@GeneratedValue(strategy=GenerationType.AUTO)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Long 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Long contractId;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Double deposit;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String status;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@PostPersist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onPostPersist(){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 contracted = new Contracted();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BeanUtils.copyProperties(this, contracted);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contracted.setStatus("Contracted");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contracted.publishAfterCommit();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//Following code causes dependency to external APIs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// it is NOT A GOOD PRACTICE. instead, Event-Policy mapping is recommended.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dabang.external.Pay pay = new dabang.external.Pay();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// mappings goes here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pay.setContractId(this.contractId);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pay.setStatus("Contracted");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pay.setDeposit(this.deposit);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ContractApplication.applicationContext.getBean(dabang.external.PayService.class)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    .payment(pay);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pay.setStatus("Pay Request");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pay.setRoomNo(this.roomNo);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// mappings goes here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OrderApplication.applicationContext.getBean(roomreservation.external.PayService.class)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    .payment(pay);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@PostUpdate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onPostUpdate(){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OrderCanceled orderCanceled = new OrderCanceled();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BeanUtils.copyProperties(this, orderCanceled);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orderCanceled.setStatus("Order Canceled");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orderCanceled.publishAfterCommit();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Long getId()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setId(Long id)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this.id = 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Long getorderId()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orderId;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setorderId(Long orderId)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this.orderId = orderId;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Long getCustomerId()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customerId;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setCustomerId(Long customerId)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this.customerId = customerId;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Long getRoomNo()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roomNo;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setRoomNo(Long roomNo)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this.roomNo = roomNo;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Long getCardNo()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cardNo;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setCardNo(Long cardNo)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this.cardNo = cardNo;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Integer getGuest()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guest;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setGuest(Integer guest)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this.guest = guest;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String getStatus()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return status;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public void setStatus(String status)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this.status = status;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  <w:p>
                      <w:pPr>
                        <w:rPr/>
                      </w:pPr>
                      <w:r>
                        <w:rP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numPr>
          <w:ilvl w:val="0"/>
          <w:numId w:val="7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/>
        </w:rPr>
        <w:t xml:space="preserve">Entity Pattern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Repository Pattern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JPA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통하여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다양한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데이터소스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유형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(RDB or NoSQL)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대한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별도의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데이터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접근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어댑터를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자동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생성하기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Spring Data REST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RestRepository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적용하였</w:t>
      </w:r>
      <w:r>
        <w:rPr>
          <w:color w:val="24292F"/>
          <w:sz w:val="24"/>
          <w:szCs w:val="24"/>
          <w:rFonts w:cs="Malgun Gothic" w:asciiTheme="minorEastAsia" w:hAnsiTheme="minorEastAsia"/>
        </w:rPr>
        <w:t>다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029450" cy="3038475"/>
                <wp:effectExtent l="7620" t="7620" r="1270" b="0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2625" cy="304165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package dabang;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org.springframework.data.repository.PagingAndSortingRepository;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org.springframework.data.rest.core.annotation.RepositoryRestResource;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@RepositoryRestResource(collectionResourceRel="contracts", path="contracts")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public interface ContractRepository extends PagingAndSortingRepository&lt;Contract, Long&gt;{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Contract findByContractId(Long contractId);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36" style="position:static;width:553.7pt;height:239.4pt;z-index:251624964" coordsize="7031990,3041015" path="m,l7031990,,7031990,3041015,,304101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package dabang;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org.springframework.data.repository.PagingAndSortingRepository;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org.springframework.data.rest.core.annotation.RepositoryRestResource;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@RepositoryRestResource(collectionResourceRel="contracts", path="contracts")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public interface ContractRepository extends PagingAndSortingRepository&lt;Contract, Long&gt;{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Contract findByContractId(Long contractId);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8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적용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REST API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테스</w:t>
      </w:r>
      <w:r>
        <w:rPr>
          <w:color w:val="24292F"/>
          <w:sz w:val="24"/>
          <w:szCs w:val="24"/>
          <w:rFonts w:cs="Malgun Gothic" w:asciiTheme="minorEastAsia" w:hAnsiTheme="minorEastAsia"/>
        </w:rPr>
        <w:t>트</w:t>
      </w:r>
    </w:p>
    <w:p>
      <w:pPr>
        <w:shd w:val="clear" w:color="000000" w:fill="FFFFFF"/>
        <w:spacing w:lineRule="auto" w:line="240" w:before="100" w:beforeAutospacing="1" w:after="100" w:afterAutospacing="1"/>
        <w:tabs>
          <w:tab w:val="left" w:pos="720"/>
        </w:tabs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7677150" cy="5019675"/>
            <wp:effectExtent l="0" t="0" r="0" b="0"/>
            <wp:docPr id="13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rhgur/AppData/Roaming/PolarisOffice/ETemp/21132_9220408/fImage55487513449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785" cy="50203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#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>O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rder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서비스의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주문처리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  <w:r>
        <w:rPr>
          <w:sz w:val="20"/>
        </w:rPr>
        <w:drawing>
          <wp:inline distT="0" distB="0" distL="0" distR="0">
            <wp:extent cx="8862695" cy="3180080"/>
            <wp:effectExtent l="0" t="0" r="0" b="0"/>
            <wp:docPr id="136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rhgur/AppData/Roaming/PolarisOffice/ETemp/21132_9220408/fImage240323136299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80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# 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 w:hint="eastAsia"/>
        </w:rPr>
        <w:t xml:space="preserve">주문 상태 확인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w:drawing>
          <wp:inline distT="0" distB="0" distL="0" distR="0">
            <wp:extent cx="7639050" cy="3409950"/>
            <wp:effectExtent l="0" t="0" r="0" b="0"/>
            <wp:docPr id="13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rhgur/AppData/Roaming/PolarisOffice/ETemp/21132_9220408/fImage196055137194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685" cy="3410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#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V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/>
        </w:rPr>
        <w:t>iew</w:t>
      </w: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  <w:t xml:space="preserve"> </w:t>
      </w:r>
      <w:r>
        <w:rPr>
          <w:color w:val="24292F"/>
          <w:sz w:val="20"/>
          <w:szCs w:val="20"/>
          <w:bdr w:val="nil" w:sz="0" w:space="0"/>
          <w:rFonts w:cs="Malgun Gothic" w:asciiTheme="minorEastAsia" w:hAnsiTheme="minorEastAsia" w:hint="eastAsia"/>
        </w:rPr>
        <w:t>확인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w:drawing>
          <wp:inline distT="0" distB="0" distL="0" distR="0">
            <wp:extent cx="7620000" cy="6438900"/>
            <wp:effectExtent l="0" t="0" r="0" b="0"/>
            <wp:docPr id="13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rhgur/AppData/Roaming/PolarisOffice/ETemp/21132_9220408/fImage342459138482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64395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  <w:r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  <w:t xml:space="preserve"># kafka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  <w:r>
        <w:rPr>
          <w:sz w:val="20"/>
        </w:rPr>
        <w:drawing>
          <wp:inline distT="0" distB="0" distL="0" distR="0">
            <wp:extent cx="8863330" cy="667385"/>
            <wp:effectExtent l="0" t="0" r="0" b="0"/>
            <wp:docPr id="13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rhgur/AppData/Roaming/PolarisOffice/ETemp/21132_9220408/fImage14502513954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668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  <w:lang w:eastAsia="ko-KR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Segoe UI" w:asciiTheme="minorEastAsia" w:hAnsiTheme="minorEastAsia"/>
          <w:lang w:eastAsia="ko-KR"/>
        </w:rPr>
        <w:t>게이트웨이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의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적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용</w:t>
      </w:r>
    </w:p>
    <w:p>
      <w:pPr>
        <w:numPr>
          <w:ilvl w:val="0"/>
          <w:numId w:val="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color w:val="24292F"/>
          <w:sz w:val="24"/>
          <w:szCs w:val="24"/>
          <w:rFonts w:cs="Segoe UI" w:asciiTheme="minorEastAsia" w:hAnsiTheme="minorEastAsia" w:hint="eastAsia"/>
          <w:lang w:eastAsia="ko-KR"/>
        </w:rPr>
        <w:t xml:space="preserve">API GateWay를 통하여 마이크로 서비스들의 진입점을 통일할 수 있다. 다음과 같이 Gateway를 적용.</w:t>
      </w:r>
    </w:p>
    <w:p>
      <w:pPr>
        <w:numPr>
          <w:ilvl w:val="0"/>
          <w:numId w:val="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10665460"/>
                <wp:effectExtent l="7620" t="7620" r="1270" b="2540"/>
                <wp:docPr id="179" name="텍스트 상자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1066609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server: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port: 8080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---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spring: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profiles: default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cloud: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gateway: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routes: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Contract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http://localhost:8081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Path=/contracts/**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Pay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http://localhost:8082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Path=/pays/**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Reservation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http://localhost:8083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Path=/reservations/**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Notification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http://localhost:8084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 /infomations/**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globalcors: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corsConfigurations: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'[/**]':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allowedOrigins: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allowedMethods: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allowedHeaders: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allowCredentials: true</w:t>
                            </w:r>
                          </w:p>
                          <w:p>
                            <w:pPr>
                              <w:pStyle w:val="PO1"/>
                              <w:rPr>
                                <w:rStyle w:val="PO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79" style="position:static;width:619.7pt;height:839.8pt;z-index:251625030" coordsize="7870190,10665460" path="m,l7870190,,7870190,10665460,,1066546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ind w:firstLine="1760"/>
                        <w:rPr/>
                      </w:pPr>
                      <w:r>
                        <w:rPr/>
                        <w:t>server: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port: 8080</w:t>
                      </w:r>
                    </w:p>
                    <w:p>
                      <w:pPr>
                        <w:ind w:firstLine="1760"/>
                        <w:rPr/>
                      </w:pP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>---</w:t>
                      </w:r>
                    </w:p>
                    <w:p>
                      <w:pPr>
                        <w:ind w:firstLine="1760"/>
                        <w:rPr/>
                      </w:pP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>spring: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profiles: default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cloud: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gateway: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routes: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Contract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http://localhost:8081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Path=/contracts/**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Pay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http://localhost:8082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Path=/pays/**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Reservation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http://localhost:8083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Path=/reservations/**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Notification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http://localhost:8084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 /infomations/**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globalcors: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corsConfigurations: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'[/**]':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allowedOrigins: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allowedMethods: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allowedHeaders: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allowCredentials: true</w:t>
                      </w:r>
                    </w:p>
                    <w:p>
                      <w:pPr>
                        <w:pStyle w:val="PO1"/>
                        <w:rPr>
                          <w:rStyle w:val="PO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9947910"/>
                <wp:effectExtent l="7620" t="7620" r="1270" b="3810"/>
                <wp:docPr id="182" name="텍스트 상자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994854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spring: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profiles: docker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cloud: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gateway: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routes: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Contract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http://contract:8080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Path=/contracts/**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Pay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http://pay:8080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Path=/pays/**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Reservation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http://reservation:8080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Path=/reservations/** 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- id: Notification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uri: http://push:8080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predicates: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- Path= /infomations/**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globalcors: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corsConfigurations: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'[/**]':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allowedOrigins: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allowedMethods: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allowedHeaders: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  - "*"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          allowCredentials: true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server:</w:t>
                            </w:r>
                          </w:p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 xml:space="preserve">  port: 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82" style="position:static;width:619.7pt;height:783.3pt;z-index:251625032" coordsize="7870190,9947910" path="m,l7870190,,7870190,9947910,,994791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ind w:firstLine="1760"/>
                        <w:rPr/>
                      </w:pPr>
                      <w:r>
                        <w:rPr/>
                        <w:t>spring: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profiles: docker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cloud: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gateway: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routes: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Contract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http://contract:8080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Path=/contracts/**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Pay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http://pay:8080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Path=/pays/**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Reservation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http://reservation:8080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Path=/reservations/** 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- id: Notification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uri: http://push:8080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predicates: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- Path= /infomations/**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globalcors: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corsConfigurations: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'[/**]':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allowedOrigins: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allowedMethods: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allowedHeaders: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  - "*"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          allowCredentials: true</w:t>
                      </w:r>
                    </w:p>
                    <w:p>
                      <w:pPr>
                        <w:ind w:firstLine="1760"/>
                        <w:rPr/>
                      </w:pP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>server:</w:t>
                      </w:r>
                    </w:p>
                    <w:p>
                      <w:pPr>
                        <w:ind w:firstLine="1760"/>
                        <w:rPr/>
                      </w:pPr>
                      <w:r>
                        <w:rPr/>
                        <w:t xml:space="preserve">  port: 8080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폴리글랏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퍼시스턴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스</w:t>
      </w:r>
    </w:p>
    <w:p>
      <w:pPr>
        <w:pStyle w:val="PO26"/>
        <w:numPr>
          <w:ilvl w:val="0"/>
          <w:numId w:val="17"/>
        </w:numPr>
        <w:rPr>
          <w:rFonts w:asciiTheme="minorEastAsia" w:hAnsiTheme="minorEastAsia"/>
        </w:rPr>
      </w:pPr>
      <w:r>
        <w:rPr>
          <w:rFonts w:asciiTheme="minorEastAsia" w:hAnsiTheme="minorEastAsia"/>
          <w:lang w:eastAsia="ko-KR"/>
        </w:rPr>
        <w:t xml:space="preserve">Contract </w:t>
      </w:r>
      <w:r>
        <w:rPr>
          <w:rFonts w:asciiTheme="minorEastAsia" w:hAnsiTheme="minorEastAsia" w:hint="eastAsia"/>
        </w:rPr>
        <w:t xml:space="preserve">서비스의 로컬 </w:t>
      </w:r>
      <w:r>
        <w:rPr>
          <w:rFonts w:asciiTheme="minorEastAsia" w:hAnsiTheme="minorEastAsia"/>
        </w:rPr>
        <w:t>DB</w:t>
      </w:r>
      <w:r>
        <w:rPr>
          <w:rFonts w:asciiTheme="minorEastAsia" w:hAnsiTheme="minorEastAsia" w:hint="eastAsia"/>
        </w:rPr>
        <w:t xml:space="preserve">를 기존 </w:t>
      </w:r>
      <w:r>
        <w:rPr>
          <w:rFonts w:asciiTheme="minorEastAsia" w:hAnsiTheme="minorEastAsia"/>
        </w:rPr>
        <w:t>h2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hsqldb</w:t>
      </w:r>
      <w:r>
        <w:rPr>
          <w:rFonts w:asciiTheme="minorEastAsia" w:hAnsiTheme="minorEastAsia" w:hint="eastAsia"/>
        </w:rPr>
        <w:t xml:space="preserve">로 변경후에도 잘 동작함을 확인</w:t>
      </w:r>
    </w:p>
    <w:p>
      <w:pPr>
        <w:rPr>
          <w:rFonts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67650" cy="4905375"/>
                <wp:effectExtent l="0" t="0" r="19050" b="28575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490855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ind w:firstLine="1760"/>
                              <w:rPr/>
                            </w:pPr>
                            <w:r>
                              <w:rPr/>
                              <w:t>&lt;!—</w:t>
                            </w:r>
                            <w:r>
                              <w:rPr>
                                <w:rFonts w:hint="eastAsia"/>
                              </w:rPr>
                              <w:t xml:space="preserve">기존 </w:t>
                            </w:r>
                            <w:r>
                              <w:rPr/>
                              <w:t>DB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&lt;dependency&gt;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&lt;groupId&gt;com.h2database&lt;/groupId&gt;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&lt;artifactId&gt;h2&lt;/artifactId&gt;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&lt;scope&gt;runtime&lt;/scope&gt;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&lt;/dependency&gt;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--&gt;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&lt;dependency&gt;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&lt;groupId&gt;org.hsqldb&lt;/groupId&gt;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&lt;artifactId&gt;hsqldb&lt;/artifactId&gt;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&lt;version&gt;2.4.0&lt;/version&gt;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&lt;scope&gt;runtime&lt;/scope&gt;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&lt;/dependency&gt;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&lt;dependency&gt;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&lt;groupId&gt;org.springframework.cloud&lt;/groupId&gt;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&lt;artifactId&gt;spring-cloud-starter-openfeign&lt;/artifactId&gt;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ab/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&lt;/dependency&gt;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44" style="position:static;width:619.7pt;height:386.4pt;z-index:251624965" coordsize="7870190,4907915" path="m,l7870190,,7870190,4907915,,490791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ind w:firstLine="1760"/>
                        <w:rPr/>
                      </w:pPr>
                      <w:r>
                        <w:rPr/>
                        <w:t>&lt;!—</w:t>
                      </w:r>
                      <w:r>
                        <w:rPr>
                          <w:rFonts w:hint="eastAsia"/>
                        </w:rPr>
                        <w:t xml:space="preserve">기존 </w:t>
                      </w:r>
                      <w:r>
                        <w:rPr/>
                        <w:t>DB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&lt;dependency&gt;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&lt;groupId&gt;com.h2database&lt;/groupId&gt;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&lt;artifactId&gt;h2&lt;/artifactId&gt;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&lt;scope&gt;runtime&lt;/scope&gt;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&lt;/dependency&gt;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--&gt;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&lt;dependency&gt;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&lt;groupId&gt;org.hsqldb&lt;/groupId&gt;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&lt;artifactId&gt;hsqldb&lt;/artifactId&gt;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&lt;version&gt;2.4.0&lt;/version&gt;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&lt;scope&gt;runtime&lt;/scope&gt;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&lt;/dependency&gt;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&lt;dependency&gt;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&lt;groupId&gt;org.springframework.cloud&lt;/groupId&gt;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&lt;artifactId&gt;spring-cloud-starter-openfeign&lt;/artifactId&gt;</w:t>
                      </w:r>
                    </w:p>
                    <w:p>
                      <w:pPr>
                        <w:rPr/>
                      </w:pPr>
                      <w:r>
                        <w:rPr/>
                        <w:tab/>
                      </w:r>
                      <w:r>
                        <w:rPr/>
                        <w:tab/>
                      </w:r>
                      <w:r>
                        <w:rPr/>
                        <w:t>&lt;/dependency&gt;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동기식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호출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과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Fallback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처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리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분석단계에서의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조건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중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하나로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Segoe UI" w:asciiTheme="minorEastAsia" w:hAnsiTheme="minorEastAsia"/>
        </w:rPr>
        <w:t>(</w:t>
      </w:r>
      <w:r>
        <w:rPr>
          <w:color w:val="24292F"/>
          <w:sz w:val="24"/>
          <w:szCs w:val="24"/>
          <w:rFonts w:cs="Segoe UI" w:asciiTheme="minorEastAsia" w:hAnsiTheme="minorEastAsia"/>
          <w:lang w:eastAsia="ko-KR"/>
        </w:rPr>
        <w:t>contract</w:t>
      </w:r>
      <w:r>
        <w:rPr>
          <w:color w:val="24292F"/>
          <w:sz w:val="24"/>
          <w:szCs w:val="24"/>
          <w:rFonts w:cs="Segoe UI" w:asciiTheme="minorEastAsia" w:hAnsiTheme="minorEastAsia"/>
        </w:rPr>
        <w:t>)-&gt;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(pay)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간의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동기식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일관성을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유지하는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트랜잭션으로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처리하기로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하였다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.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프로토콜은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앞서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Rest Repository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의해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노출 되어있는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REST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FeignClient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호출하도록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한다</w:t>
      </w:r>
      <w:r>
        <w:rPr>
          <w:color w:val="24292F"/>
          <w:sz w:val="24"/>
          <w:szCs w:val="24"/>
          <w:rFonts w:cs="Segoe UI" w:asciiTheme="minorEastAsia" w:hAnsiTheme="minorEastAsia"/>
        </w:rPr>
        <w:t>.</w:t>
      </w:r>
    </w:p>
    <w:p>
      <w:pPr>
        <w:numPr>
          <w:ilvl w:val="0"/>
          <w:numId w:val="9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결제서비스를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호출하기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Stub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(FeignClient)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이용하여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Service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대행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인터페이스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(Proxy)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</w:t>
      </w:r>
      <w:r>
        <w:rPr>
          <w:color w:val="24292F"/>
          <w:sz w:val="24"/>
          <w:szCs w:val="24"/>
          <w:rFonts w:cs="Malgun Gothic" w:asciiTheme="minorEastAsia" w:hAnsiTheme="minorEastAsia"/>
        </w:rPr>
        <w:t>현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67650" cy="4048125"/>
                <wp:effectExtent l="7620" t="7620" r="1270" b="3175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405130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package dabang.external;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org.springframework.cloud.openfeign.FeignClient;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org.springframework.web.bind.annotation.RequestBody;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org.springframework.web.bind.annotation.PathVariable;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org.springframework.web.bind.annotation.RequestMapping;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org.springframework.web.bind.annotation.RequestMethod;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java.util.Date;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@FeignClient(name="Pay", url="${api.pay.url}", fallback = PayServiceImpl.class)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public interface PayService 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@RequestMapping(method= RequestMethod.GET, path="/pays")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payment(@RequestBody Pay pay);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45" style="position:static;width:619.7pt;height:318.9pt;z-index:251624966" coordsize="7870190,4050665" path="m,l7870190,,7870190,4050665,,405066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package dabang.external;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org.springframework.cloud.openfeign.FeignClient;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org.springframework.web.bind.annotation.RequestBody;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org.springframework.web.bind.annotation.PathVariable;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org.springframework.web.bind.annotation.RequestMapping;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org.springframework.web.bind.annotation.RequestMethod;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java.util.Date;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@FeignClient(name="Pay", url="${api.pay.url}", fallback = PayServiceImpl.class)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public interface PayService 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@RequestMapping(method= RequestMethod.GET, path="/pays")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payment(@RequestBody Pay pay);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numPr>
          <w:ilvl w:val="0"/>
          <w:numId w:val="10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  <w:lang w:eastAsia="ko-KR"/>
        </w:rPr>
        <w:t>계약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받은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직후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(@PostPersist)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요청하도록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</w:t>
      </w:r>
      <w:r>
        <w:rPr>
          <w:color w:val="24292F"/>
          <w:sz w:val="24"/>
          <w:szCs w:val="24"/>
          <w:rFonts w:cs="Malgun Gothic" w:asciiTheme="minorEastAsia" w:hAnsiTheme="minorEastAsia"/>
        </w:rPr>
        <w:t>리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67650" cy="5200650"/>
                <wp:effectExtent l="7620" t="7620" r="1270" b="1270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520382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>@PostPersist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onPostPersist(){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 contracted = new Contracted();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BeanUtils.copyProperties(this, contracted);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contracted.setStatus("Contracted");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contracted.publishAfterCommit();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//Following code causes dependency to external APIs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 it is NOT A GOOD PRACTICE. instead, Event-Policy mapping is recommended.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dabang.external.Pay pay = new dabang.external.Pay();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// mappings goes here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pay.setContractId(this.contractId);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pay.setStatus("Contracted");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pay.setDeposit(this.deposit);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ContractApplication.applicationContext.getBean(dabang.external.PayService.class)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    .payment(pay);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46" style="position:static;width:619.7pt;height:409.7pt;z-index:251624967" coordsize="7870190,5203190" path="m,l7870190,,7870190,5203190,,520319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>@PostPersist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onPostPersist(){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 contracted = new Contracted();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BeanUtils.copyProperties(this, contracted);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contracted.setStatus("Contracted");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contracted.publishAfterCommit();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//Following code causes dependency to external APIs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// it is NOT A GOOD PRACTICE. instead, Event-Policy mapping is recommended.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dabang.external.Pay pay = new dabang.external.Pay();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// mappings goes here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pay.setContractId(this.contractId);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pay.setStatus("Contracted");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pay.setDeposit(this.deposit);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ContractApplication.applicationContext.getBean(dabang.external.PayService.class)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    .payment(pay);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sz w:val="24"/>
          <w:szCs w:val="24"/>
          <w:rFonts w:cs="Segoe UI" w:asciiTheme="minorEastAsia" w:hAnsiTheme="minorEastAsia"/>
        </w:rPr>
      </w:pPr>
    </w:p>
    <w:p>
      <w:pPr>
        <w:numPr>
          <w:ilvl w:val="0"/>
          <w:numId w:val="11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동기식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호출에서는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호출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시간에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타임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커플링이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발생하며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시스템이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나면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주문도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못 받는다는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것을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확인</w:t>
      </w:r>
      <w:r>
        <w:rPr>
          <w:color w:val="24292F"/>
          <w:sz w:val="24"/>
          <w:szCs w:val="24"/>
          <w:rFonts w:cs="Segoe UI" w:asciiTheme="minorEastAsia" w:hAnsiTheme="minorEastAsia"/>
        </w:rPr>
        <w:t>: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67650" cy="6781800"/>
                <wp:effectExtent l="7620" t="7620" r="1270" b="0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678497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결제(</w:t>
                            </w:r>
                            <w:r>
                              <w:rPr/>
                              <w:t xml:space="preserve">pay) </w:t>
                            </w:r>
                            <w:r>
                              <w:rPr>
                                <w:rFonts w:hint="eastAsia"/>
                              </w:rPr>
                              <w:t xml:space="preserve">서비스를 잠시 내려 놓음 (kubectl delete svc, deploy pay)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rPr/>
                              <w:t xml:space="preserve">allback </w:t>
                            </w:r>
                            <w:r>
                              <w:rPr>
                                <w:rFonts w:hint="eastAsia"/>
                              </w:rPr>
                              <w:t xml:space="preserve">처리 전 주문 처리: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결제 시스템 장애 시 주문이 되지 않음을 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 xml:space="preserve">http </w:t>
                            </w:r>
                            <w:r>
                              <w:fldChar w:fldCharType="begin"/>
                            </w:r>
                            <w:r>
                              <w:instrText xml:space="preserve">HYPERLINK "http://52.147.123.24:8080/contracts"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h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p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5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7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c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o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n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r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a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c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contractId=1111 deposit=1000 status=Contracted</w:t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rPr/>
                              <w:t>ail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 xml:space="preserve">http </w:t>
                            </w:r>
                            <w:r>
                              <w:fldChar w:fldCharType="begin"/>
                            </w:r>
                            <w:r>
                              <w:instrText xml:space="preserve">HYPERLINK "http://52.147.123.24:8080/contracts"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h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p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5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7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: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c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o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n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r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a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c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t</w:t>
                            </w:r>
                            <w:r>
                              <w:rPr>
                                <w:color w:val="0563C1" w:themeColor="hyperlink"/>
                                <w:u w:val="single"/>
                                <w:rFonts w:hint="eastAsia"/>
                                <w:lang w:eastAsia="ko-KR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contractId=2222deposit=2000 status=Contracted</w:t>
                            </w:r>
                            <w:r>
                              <w:rPr/>
                              <w:tab/>
                            </w:r>
                            <w:r>
                              <w:rPr/>
                              <w:t>#Fail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rPr/>
                              <w:t xml:space="preserve">allback </w:t>
                            </w:r>
                            <w:r>
                              <w:rPr>
                                <w:rFonts w:hint="eastAsia"/>
                              </w:rPr>
                              <w:t xml:space="preserve">처리 후 주문 처리</w:t>
                            </w:r>
                            <w:r>
                              <w:rPr/>
                              <w:t xml:space="preserve">: fallback</w:t>
                            </w:r>
                            <w:r>
                              <w:rPr>
                                <w:rFonts w:hint="eastAsia"/>
                              </w:rPr>
                              <w:t xml:space="preserve">으로 주문은 정상적으로 접수되고,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결제 지연에 대한 오류처리 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78420" cy="2717800"/>
                                  <wp:effectExtent l="0" t="0" r="0" b="0"/>
                                  <wp:docPr id="141" name="그림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C:/Users/rhgur/AppData/Roaming/PolarisOffice/ETemp/21132_9220408/fImage247943141239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79055" cy="271843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Fallback</w:t>
                            </w:r>
                            <w:r>
                              <w:rPr>
                                <w:rFonts w:hint="eastAsia"/>
                              </w:rPr>
                              <w:t xml:space="preserve">처리 </w:t>
                            </w:r>
                            <w:r>
                              <w:rPr/>
                              <w:t>Message</w:t>
                            </w:r>
                            <w:r>
                              <w:rPr>
                                <w:rFonts w:hint="eastAsia"/>
                              </w:rPr>
                              <w:t>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78420" cy="1668780"/>
                                  <wp:effectExtent l="0" t="0" r="0" b="0"/>
                                  <wp:docPr id="140" name="그림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C:/Users/rhgur/AppData/Roaming/PolarisOffice/ETemp/21132_9220408/fImage304446140460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79055" cy="166941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View </w:t>
                            </w:r>
                            <w:r>
                              <w:rPr>
                                <w:rFonts w:hint="eastAsia"/>
                              </w:rPr>
                              <w:t xml:space="preserve">확인에서 주문처리는 되었으나 결제되지 않음을 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5695950" cy="2571750"/>
                                  <wp:effectExtent l="0" t="0" r="0" b="0"/>
                                  <wp:docPr id="48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C:/Users/rhgur/AppData/Roaming/PolarisOffice/ETemp/21132_9220408/image2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6585" cy="257238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49" style="position:static;width:619.7pt;height:534.2pt;z-index:251624969" coordsize="7870190,6784340" path="m,l7870190,,7870190,6784340,,678434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>결제(</w:t>
                      </w:r>
                      <w:r>
                        <w:rPr/>
                        <w:t xml:space="preserve">pay) </w:t>
                      </w:r>
                      <w:r>
                        <w:rPr>
                          <w:rFonts w:hint="eastAsia"/>
                        </w:rPr>
                        <w:t xml:space="preserve">서비스를 잠시 내려 놓음 (kubectl delete svc, deploy pay)</w:t>
                      </w:r>
                    </w:p>
                    <w:p>
                      <w:pPr>
                        <w:rPr/>
                      </w:pPr>
                      <w:r>
                        <w:rPr/>
                        <w:t>#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rPr/>
                        <w:t xml:space="preserve">allback </w:t>
                      </w:r>
                      <w:r>
                        <w:rPr>
                          <w:rFonts w:hint="eastAsia"/>
                        </w:rPr>
                        <w:t xml:space="preserve">처리 전 주문 처리: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결제 시스템 장애 시 주문이 되지 않음을 확인</w:t>
                      </w: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 xml:space="preserve">http </w:t>
                      </w:r>
                      <w:r>
                        <w:fldChar w:fldCharType="begin"/>
                      </w:r>
                      <w:r>
                        <w:instrText xml:space="preserve">HYPERLINK "http://52.147.123.24:8080/contracts"</w:instrText>
                      </w:r>
                      <w:r>
                        <w:fldChar w:fldCharType="separate"/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h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p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: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5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4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7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3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4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: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8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0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8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0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c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o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n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r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a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c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s</w:t>
                      </w:r>
                      <w:r>
                        <w:rPr>
                          <w:rFonts w:hint="eastAsia"/>
                        </w:rPr>
                        <w:fldChar w:fldCharType="end"/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contractId=1111 deposit=1000 status=Contracted</w:t>
                      </w:r>
                      <w:r>
                        <w:rPr/>
                        <w:tab/>
                      </w:r>
                      <w:r>
                        <w:rPr/>
                        <w:t>#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rPr/>
                        <w:t>ail</w:t>
                      </w: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 xml:space="preserve">http </w:t>
                      </w:r>
                      <w:r>
                        <w:fldChar w:fldCharType="begin"/>
                      </w:r>
                      <w:r>
                        <w:instrText xml:space="preserve">HYPERLINK "http://52.147.123.24:8080/contracts"</w:instrText>
                      </w:r>
                      <w:r>
                        <w:fldChar w:fldCharType="separate"/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h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p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: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5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4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7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3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2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4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: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8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0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8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0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</w:rPr>
                        <w:t>/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c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o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n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r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a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c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t</w:t>
                      </w:r>
                      <w:r>
                        <w:rPr>
                          <w:color w:val="0563C1" w:themeColor="hyperlink"/>
                          <w:u w:val="single"/>
                          <w:rFonts w:hint="eastAsia"/>
                          <w:lang w:eastAsia="ko-KR"/>
                        </w:rPr>
                        <w:t>s</w:t>
                      </w:r>
                      <w:r>
                        <w:rPr>
                          <w:rFonts w:hint="eastAsia"/>
                        </w:rPr>
                        <w:fldChar w:fldCharType="end"/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contractId=2222deposit=2000 status=Contracted</w:t>
                      </w:r>
                      <w:r>
                        <w:rPr/>
                        <w:tab/>
                      </w:r>
                      <w:r>
                        <w:rPr/>
                        <w:t>#Fail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rPr/>
                        <w:t xml:space="preserve">allback </w:t>
                      </w:r>
                      <w:r>
                        <w:rPr>
                          <w:rFonts w:hint="eastAsia"/>
                        </w:rPr>
                        <w:t xml:space="preserve">처리 후 주문 처리</w:t>
                      </w:r>
                      <w:r>
                        <w:rPr/>
                        <w:t xml:space="preserve">: fallback</w:t>
                      </w:r>
                      <w:r>
                        <w:rPr>
                          <w:rFonts w:hint="eastAsia"/>
                        </w:rPr>
                        <w:t xml:space="preserve">으로 주문은 정상적으로 접수되고,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결제 지연에 대한 오류처리 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78420" cy="2717800"/>
                            <wp:effectExtent l="0" t="0" r="0" b="0"/>
                            <wp:docPr id="141" name="그림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C:/Users/rhgur/AppData/Roaming/PolarisOffice/ETemp/21132_9220408/fImage247943141390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79055" cy="271843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Fallback</w:t>
                      </w:r>
                      <w:r>
                        <w:rPr>
                          <w:rFonts w:hint="eastAsia"/>
                        </w:rPr>
                        <w:t xml:space="preserve">처리 </w:t>
                      </w:r>
                      <w:r>
                        <w:rPr/>
                        <w:t>Message</w:t>
                      </w:r>
                      <w:r>
                        <w:rPr>
                          <w:rFonts w:hint="eastAsia"/>
                        </w:rPr>
                        <w:t>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78420" cy="1668780"/>
                            <wp:effectExtent l="0" t="0" r="0" b="0"/>
                            <wp:docPr id="140" name="그림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 27" descr="C:/Users/rhgur/AppData/Roaming/PolarisOffice/ETemp/21132_9220408/fImage30444614015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79055" cy="166941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View </w:t>
                      </w:r>
                      <w:r>
                        <w:rPr>
                          <w:rFonts w:hint="eastAsia"/>
                        </w:rPr>
                        <w:t xml:space="preserve">확인에서 주문처리는 되었으나 결제되지 않음을 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5695950" cy="2571750"/>
                            <wp:effectExtent l="0" t="0" r="0" b="0"/>
                            <wp:docPr id="48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28" descr="C:/Users/rhgur/AppData/Roaming/PolarisOffice/ETemp/21132_9220408/image2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6585" cy="257238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numPr>
          <w:ilvl w:val="0"/>
          <w:numId w:val="12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또한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과도한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요청시에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장애가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도미노처럼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벌어질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있다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. (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서킷브레이커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폴백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운영단계에서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설명한다</w:t>
      </w:r>
      <w:r>
        <w:rPr>
          <w:color w:val="24292F"/>
          <w:sz w:val="24"/>
          <w:szCs w:val="24"/>
          <w:rFonts w:cs="Segoe UI" w:asciiTheme="minorEastAsia" w:hAnsiTheme="minorEastAsia"/>
        </w:rPr>
        <w:t>.)</w:t>
      </w:r>
    </w:p>
    <w:p>
      <w:pPr>
        <w:shd w:val="clear" w:color="000000" w:fill="FFFFFF"/>
        <w:spacing w:lineRule="auto" w:line="240" w:before="360" w:after="240"/>
        <w:rPr>
          <w:b w:val="1"/>
          <w:color w:val="24292F"/>
          <w:sz w:val="36"/>
          <w:szCs w:val="36"/>
          <w:rFonts w:cs="Segoe UI" w:asciiTheme="minorEastAsia" w:hAnsiTheme="minorEastAsia"/>
        </w:rPr>
        <w:outlineLvl w:val="1"/>
      </w:pP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비동기식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호출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/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시간적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디커플링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/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장애격리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/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최종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(Eventual)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일관성</w:t>
      </w:r>
      <w:r>
        <w:rPr>
          <w:b w:val="1"/>
          <w:color w:val="24292F"/>
          <w:sz w:val="36"/>
          <w:szCs w:val="36"/>
          <w:rFonts w:cs="Segoe UI" w:asciiTheme="minorEastAsia" w:hAnsiTheme="minorEastAsia"/>
        </w:rPr>
        <w:t xml:space="preserve"> </w:t>
      </w:r>
      <w:r>
        <w:rPr>
          <w:b w:val="1"/>
          <w:color w:val="24292F"/>
          <w:sz w:val="36"/>
          <w:szCs w:val="36"/>
          <w:rFonts w:cs="Malgun Gothic" w:asciiTheme="minorEastAsia" w:hAnsiTheme="minorEastAsia" w:hint="eastAsia"/>
        </w:rPr>
        <w:t>테스</w:t>
      </w:r>
      <w:r>
        <w:rPr>
          <w:b w:val="1"/>
          <w:color w:val="24292F"/>
          <w:sz w:val="36"/>
          <w:szCs w:val="36"/>
          <w:rFonts w:cs="Malgun Gothic" w:asciiTheme="minorEastAsia" w:hAnsiTheme="minorEastAsia"/>
        </w:rPr>
        <w:t>트</w:t>
      </w:r>
    </w:p>
    <w:p>
      <w:p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이루어진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후에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예약관리시스템으로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알려주는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행위는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동기식이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아니라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동기식으로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예약관리시스템의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결제주문이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블로킹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되지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않도록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처리한다</w:t>
      </w:r>
      <w:r>
        <w:rPr>
          <w:color w:val="24292F"/>
          <w:sz w:val="24"/>
          <w:szCs w:val="24"/>
          <w:rFonts w:cs="Segoe UI" w:asciiTheme="minorEastAsia" w:hAnsiTheme="minorEastAsia"/>
        </w:rPr>
        <w:t>.</w:t>
      </w:r>
    </w:p>
    <w:p>
      <w:pPr>
        <w:numPr>
          <w:ilvl w:val="0"/>
          <w:numId w:val="13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위하여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결제이력에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기록을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남긴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후에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곧바로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결제승인이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되었다는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도메인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카프카로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송출한다</w:t>
      </w:r>
      <w:r>
        <w:rPr>
          <w:color w:val="24292F"/>
          <w:sz w:val="24"/>
          <w:szCs w:val="24"/>
          <w:rFonts w:cs="Segoe UI" w:asciiTheme="minorEastAsia" w:hAnsiTheme="minorEastAsia"/>
        </w:rPr>
        <w:t>(Publish)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67650" cy="7524750"/>
                <wp:effectExtent l="15875" t="15875" r="15875" b="15875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752792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package dabang;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javax.persistence.*;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org.springframework.beans.BeanUtils;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java.util.List;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java.util.Date;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@Entity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@Table(name="Pay_table")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public class Pay {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@Id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@GeneratedValue(strategy=GenerationType.AUTO)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Long 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Long contractId;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Double deposit;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private String status;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@PrePersist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onPostPersist(){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Paid paid = new Paid();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BeanUtils.copyProperties(this, paid);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paid.setStatus("Paid");</w:t>
                            </w:r>
                          </w:p>
                          <w:p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/>
                              <w:t xml:space="preserve">        paid.publish();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lang w:eastAsia="ko-K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57" style="position:static;width:619.7pt;height:592.7pt;z-index:251624970" coordsize="7870190,7527290" path="m,l7870190,,7870190,7527290,,752729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package dabang;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javax.persistence.*;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org.springframework.beans.BeanUtils;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java.util.List;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java.util.Date;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>@Entity</w:t>
                      </w:r>
                    </w:p>
                    <w:p>
                      <w:pPr>
                        <w:rPr/>
                      </w:pPr>
                      <w:r>
                        <w:rPr/>
                        <w:t>@Table(name="Pay_table")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public class Pay {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@Id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@GeneratedValue(strategy=GenerationType.AUTO)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Long 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Long contractId;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Double deposit;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private String status;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@PrePersist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onPostPersist(){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Paid paid = new Paid();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BeanUtils.copyProperties(this, paid);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paid.setStatus("Paid");</w:t>
                      </w:r>
                    </w:p>
                    <w:p>
                      <w:pPr>
                        <w:rPr>
                          <w:lang w:eastAsia="ko-KR"/>
                        </w:rPr>
                      </w:pPr>
                      <w:r>
                        <w:rPr/>
                        <w:t xml:space="preserve">        paid.publish();</w:t>
                      </w:r>
                    </w:p>
                    <w:p>
                      <w:pPr>
                        <w:rPr/>
                      </w:pPr>
                      <w:r>
                        <w:rPr>
                          <w:lang w:eastAsia="ko-KR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14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R</w:t>
      </w:r>
      <w:r>
        <w:rPr>
          <w:color w:val="24292F"/>
          <w:sz w:val="24"/>
          <w:szCs w:val="24"/>
          <w:rFonts w:cs="Malgun Gothic" w:asciiTheme="minorEastAsia" w:hAnsiTheme="minorEastAsia"/>
        </w:rPr>
        <w:t>eservation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서비스에서는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결제승인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대해서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수신하여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자신의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정책을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처리하도록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PolicyHandler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구현한다</w:t>
      </w:r>
      <w:r>
        <w:rPr>
          <w:color w:val="24292F"/>
          <w:sz w:val="24"/>
          <w:szCs w:val="24"/>
          <w:rFonts w:cs="Segoe UI" w:asciiTheme="minorEastAsia" w:hAnsiTheme="minorEastAsia"/>
        </w:rPr>
        <w:t>: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7259320"/>
                <wp:effectExtent l="7620" t="7620" r="1270" b="2540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725995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package dabang;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dabang.config.kafka.KafkaProcessor;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com.fasterxml.jackson.databind.DeserializationFeature;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com.fasterxml.jackson.databind.ObjectMapper;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org.springframework.beans.factory.annotation.Autowired;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org.springframework.cloud.stream.annotation.StreamListener;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org.springframework.messaging.handler.annotation.Payload;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import org.springframework.stereotype.Service;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@Service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public class PolicyHandler{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@Autowired ReservationRepository reservationRepository;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@StreamListener(KafkaProcessor.INPUT)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public void wheneverPaid_Reservationinfo(@Payload Paid paid){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if(!paid.validate()) return;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System.out.println("\n\n##### listener Reservationinfo : " + paid.toJson() + "\n\n");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Reservation reservation = new Reservation();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reservation.setStatus("Reservation Completed");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reservation.setContractId(paid.getContractId());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      reservationRepository.save(reservation);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58" style="position:static;width:619.7pt;height:571.6pt;z-index:251624971" coordsize="7870190,7259320" path="m,l7870190,,7870190,7259320,,725932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package dabang;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import dabang.config.kafka.KafkaProcessor;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com.fasterxml.jackson.databind.DeserializationFeature;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com.fasterxml.jackson.databind.ObjectMapper;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org.springframework.beans.factory.annotation.Autowired;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org.springframework.cloud.stream.annotation.StreamListener;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org.springframework.messaging.handler.annotation.Payload;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import org.springframework.stereotype.Service;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>@Service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public class PolicyHandler{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@Autowired ReservationRepository reservationRepository;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@StreamListener(KafkaProcessor.INPUT)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public void wheneverPaid_Reservationinfo(@Payload Paid paid){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if(!paid.validate()) return;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        System.out.println("\n\n##### listener Reservationinfo : " + paid.toJson() + "\n\n");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Reservation reservation = new Reservation();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reservation.setStatus("Reservation Completed");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reservation.setContractId(paid.getContractId());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      reservationRepository.save(reservation);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 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</w:p>
    <w:p>
      <w:pPr>
        <w:pStyle w:val="PO26"/>
        <w:numPr>
          <w:ilvl w:val="0"/>
          <w:numId w:val="17"/>
        </w:numPr>
        <w:shd w:val="clear" w:color="000000" w:fill="FFFFFF"/>
        <w:spacing w:lineRule="auto" w:line="240" w:after="240"/>
        <w:rPr>
          <w:color w:val="24292F"/>
          <w:sz w:val="24"/>
          <w:szCs w:val="24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Malgun Gothic" w:asciiTheme="minorEastAsia" w:hAnsiTheme="minorEastAsia" w:hint="eastAsia"/>
        </w:rPr>
        <w:t>예약관리시스템은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주문</w:t>
      </w:r>
      <w:r>
        <w:rPr>
          <w:color w:val="24292F"/>
          <w:sz w:val="24"/>
          <w:szCs w:val="24"/>
          <w:rFonts w:cs="Segoe UI" w:asciiTheme="minorEastAsia" w:hAnsiTheme="minorEastAsia"/>
        </w:rPr>
        <w:t>/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결제와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완전히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 xml:space="preserve">분리되어 있으며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이벤트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수신에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따라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처리되기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때문에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, </w:t>
      </w:r>
      <w:r>
        <w:rPr>
          <w:color w:val="24292F"/>
          <w:sz w:val="24"/>
          <w:szCs w:val="24"/>
          <w:rFonts w:cs="Segoe UI" w:asciiTheme="minorEastAsia" w:hAnsiTheme="minorEastAsia" w:hint="eastAsia"/>
        </w:rPr>
        <w:t>예약관리시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스템이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유지보수로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인해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잠시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내려간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상태라도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주문을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받는데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문제가</w:t>
      </w:r>
      <w:r>
        <w:rPr>
          <w:color w:val="24292F"/>
          <w:sz w:val="24"/>
          <w:szCs w:val="24"/>
          <w:rFonts w:cs="Segoe UI" w:asciiTheme="minorEastAsia" w:hAnsiTheme="minorEastAsia"/>
        </w:rPr>
        <w:t xml:space="preserve"> </w:t>
      </w:r>
      <w:r>
        <w:rPr>
          <w:color w:val="24292F"/>
          <w:sz w:val="24"/>
          <w:szCs w:val="24"/>
          <w:rFonts w:cs="Malgun Gothic" w:asciiTheme="minorEastAsia" w:hAnsiTheme="minorEastAsia" w:hint="eastAsia"/>
        </w:rPr>
        <w:t>없다</w:t>
      </w:r>
      <w:r>
        <w:rPr>
          <w:color w:val="24292F"/>
          <w:sz w:val="24"/>
          <w:szCs w:val="24"/>
          <w:rFonts w:cs="Segoe UI" w:asciiTheme="minorEastAsia" w:hAnsiTheme="minorEastAsia"/>
        </w:rPr>
        <w:t>:</w: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11420475"/>
                <wp:effectExtent l="7620" t="7620" r="1270" b="1905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1142111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</w:t>
                            </w:r>
                            <w:r>
                              <w:rPr>
                                <w:rFonts w:hint="eastAsia"/>
                              </w:rPr>
                              <w:t>예약관리시스템(</w:t>
                            </w:r>
                            <w:r>
                              <w:rPr/>
                              <w:t>Reservation)</w:t>
                            </w:r>
                            <w:r>
                              <w:rPr>
                                <w:rFonts w:hint="eastAsia"/>
                              </w:rPr>
                              <w:t xml:space="preserve">을 잠시 내려둠 </w:t>
                            </w:r>
                            <w:r>
                              <w:rPr/>
                              <w:t xml:space="preserve">(kubectl delete deploy,svc reservation)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주문처리 </w:t>
                            </w:r>
                            <w:r>
                              <w:rPr/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 xml:space="preserve">주문됨을 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78420" cy="2685415"/>
                                  <wp:effectExtent l="0" t="0" r="0" b="0"/>
                                  <wp:docPr id="142" name="그림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29" descr="C:/Users/rhgur/AppData/Roaming/PolarisOffice/ETemp/21132_9220408/fImage23647514229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79055" cy="2686050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주문 상태 확인 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http http://20.200.206.197:8080/infomations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 xml:space="preserve">주문과 결제는 되었으나 예약되지 않음을 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48575" cy="4276725"/>
                                  <wp:effectExtent l="0" t="0" r="0" b="0"/>
                                  <wp:docPr id="143" name="그림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 30" descr="C:/Users/rhgur/AppData/Roaming/PolarisOffice/ETemp/21132_9220408/fImage222611143238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49210" cy="4277360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예약 관리서비스 기동 후 주문 상태 확인 (k</w:t>
                            </w:r>
                            <w:r>
                              <w:rPr/>
                              <w:t>afka</w:t>
                            </w:r>
                            <w:r>
                              <w:rPr>
                                <w:rFonts w:hint="eastAsia"/>
                              </w:rPr>
                              <w:t xml:space="preserve">에서 주문/결제 이벤트 수신 후 예약 처리 됨)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78420" cy="1122045"/>
                                  <wp:effectExtent l="0" t="0" r="0" b="0"/>
                                  <wp:docPr id="144" name="그림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 31" descr="C:/Users/rhgur/AppData/Roaming/PolarisOffice/ETemp/21132_9220408/fImage164047144742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79055" cy="1122680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62" style="position:static;width:619.7pt;height:899.2pt;z-index:251624972" coordsize="7870190,11420475" path="m,l7870190,,7870190,11420475,,1142047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</w:t>
                      </w:r>
                      <w:r>
                        <w:rPr>
                          <w:rFonts w:hint="eastAsia"/>
                        </w:rPr>
                        <w:t>예약관리시스템(</w:t>
                      </w:r>
                      <w:r>
                        <w:rPr/>
                        <w:t>Reservation)</w:t>
                      </w:r>
                      <w:r>
                        <w:rPr>
                          <w:rFonts w:hint="eastAsia"/>
                        </w:rPr>
                        <w:t xml:space="preserve">을 잠시 내려둠 </w:t>
                      </w:r>
                      <w:r>
                        <w:rPr/>
                        <w:t xml:space="preserve">(kubectl delete deploy,svc reservation)</w:t>
                      </w: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주문처리 </w:t>
                      </w:r>
                      <w:r>
                        <w:rPr/>
                        <w:t xml:space="preserve">: </w:t>
                      </w:r>
                      <w:r>
                        <w:rPr>
                          <w:rFonts w:hint="eastAsia"/>
                        </w:rPr>
                        <w:t xml:space="preserve">주문됨을 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78420" cy="2685415"/>
                            <wp:effectExtent l="0" t="0" r="0" b="0"/>
                            <wp:docPr id="142" name="그림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C:/Users/rhgur/AppData/Roaming/PolarisOffice/ETemp/21132_9220408/fImage23647514287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79055" cy="2686050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주문 상태 확인 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http http://20.200.206.197:8080/infomations</w:t>
                      </w:r>
                    </w:p>
                    <w:p>
                      <w:pPr>
                        <w:rPr/>
                      </w:pPr>
                      <w:r>
                        <w:rPr/>
                        <w:t>#</w:t>
                      </w:r>
                      <w:r>
                        <w:rPr>
                          <w:rFonts w:hint="eastAsia"/>
                        </w:rPr>
                        <w:t xml:space="preserve">주문과 결제는 되었으나 예약되지 않음을 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48575" cy="4276725"/>
                            <wp:effectExtent l="0" t="0" r="0" b="0"/>
                            <wp:docPr id="143" name="그림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Picture 33" descr="C:/Users/rhgur/AppData/Roaming/PolarisOffice/ETemp/21132_9220408/fImage2226111439718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49210" cy="4277360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>
                          <w:rFonts w:hint="eastAsia"/>
                        </w:rPr>
                        <w:t>#</w:t>
                      </w:r>
                      <w:r>
                        <w:rPr/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예약 관리서비스 기동 후 주문 상태 확인 (k</w:t>
                      </w:r>
                      <w:r>
                        <w:rPr/>
                        <w:t>afka</w:t>
                      </w:r>
                      <w:r>
                        <w:rPr>
                          <w:rFonts w:hint="eastAsia"/>
                        </w:rPr>
                        <w:t xml:space="preserve">에서 주문/결제 이벤트 수신 후 예약 처리 됨)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78420" cy="1122045"/>
                            <wp:effectExtent l="0" t="0" r="0" b="0"/>
                            <wp:docPr id="144" name="그림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 34" descr="C:/Users/rhgur/AppData/Roaming/PolarisOffice/ETemp/21132_9220408/fImage164047144989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79055" cy="1122680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after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4292F"/>
          <w:sz w:val="20"/>
          <w:szCs w:val="20"/>
          <w:bdr w:val="nil" w:sz="0" w:space="0"/>
          <w:rFonts w:cs="Courier New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7481570"/>
                <wp:effectExtent l="7620" t="7620" r="1270" b="1270"/>
                <wp:docPr id="149" name="텍스트 상자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748220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/>
                              <w:t xml:space="preserve">#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주문상태확인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678420" cy="6423660"/>
                                  <wp:effectExtent l="0" t="0" r="0" b="0"/>
                                  <wp:docPr id="151" name="그림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 35" descr="C:/Users/rhgur/AppData/Roaming/PolarisOffice/ETemp/21132_9220408/fImage338435151544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79055" cy="642429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49" style="position:static;width:619.7pt;height:589.1pt;z-index:251625010" coordsize="7870190,7481570" path="m,l7870190,,7870190,7481570,,748157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/>
                        <w:t xml:space="preserve"># </w:t>
                      </w:r>
                      <w:r>
                        <w:rPr>
                          <w:rFonts w:hint="eastAsia"/>
                          <w:lang w:eastAsia="ko-KR"/>
                        </w:rPr>
                        <w:t>주문상태확인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678420" cy="6423660"/>
                            <wp:effectExtent l="0" t="0" r="0" b="0"/>
                            <wp:docPr id="151" name="그림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C:/Users/rhgur/AppData/Roaming/PolarisOffice/ETemp/21132_9220408/fImage338435151172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79055" cy="642429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PO7"/>
        <w:shd w:val="clear" w:color="000000" w:fill="FFFFFF"/>
        <w:spacing w:before="36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Malgun Gothic" w:asciiTheme="minorEastAsia" w:eastAsiaTheme="minorEastAsia" w:hAnsiTheme="minorEastAsia" w:hint="eastAsia"/>
        </w:rPr>
        <w:t>운영</w:t>
      </w:r>
    </w:p>
    <w:p>
      <w:pPr>
        <w:pStyle w:val="PO8"/>
        <w:rPr>
          <w:color w:val="24292F"/>
          <w:sz w:val="30"/>
          <w:szCs w:val="30"/>
          <w:rFonts w:cs="Segoe UI" w:asciiTheme="minorEastAsia" w:eastAsiaTheme="minorEastAsia" w:hAnsiTheme="minorEastAsia"/>
        </w:rPr>
      </w:pPr>
      <w:r>
        <w:rPr>
          <w:color w:val="24292F"/>
          <w:sz w:val="30"/>
          <w:szCs w:val="30"/>
          <w:rFonts w:cs="Malgun Gothic" w:asciiTheme="minorEastAsia" w:eastAsiaTheme="minorEastAsia" w:hAnsiTheme="minorEastAsia" w:hint="eastAsia"/>
        </w:rPr>
        <w:t>빌드</w:t>
      </w:r>
      <w:r>
        <w:rPr>
          <w:color w:val="24292F"/>
          <w:sz w:val="30"/>
          <w:szCs w:val="30"/>
          <w:rFonts w:cs="Segoe UI" w:asciiTheme="minorEastAsia" w:eastAsiaTheme="minorEastAsia" w:hAnsiTheme="minorEastAsia"/>
        </w:rPr>
        <w:t>/</w:t>
      </w:r>
      <w:r>
        <w:rPr>
          <w:color w:val="24292F"/>
          <w:sz w:val="30"/>
          <w:szCs w:val="30"/>
          <w:rFonts w:cs="Malgun Gothic" w:asciiTheme="minorEastAsia" w:eastAsiaTheme="minorEastAsia" w:hAnsiTheme="minorEastAsia" w:hint="eastAsia"/>
        </w:rPr>
        <w:t>배포</w:t>
      </w:r>
    </w:p>
    <w:p>
      <w:pPr>
        <w:pStyle w:val="PO155"/>
        <w:shd w:val="clear" w:color="000000" w:fill="FFFFFF"/>
        <w:spacing w:before="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Malgun Gothic" w:asciiTheme="minorEastAsia" w:eastAsiaTheme="minorEastAsia" w:hAnsiTheme="minorEastAsia" w:hint="eastAsia"/>
        </w:rPr>
        <w:t>각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프로젝트</w:t>
      </w:r>
      <w:r>
        <w:rPr>
          <w:color w:val="24292F"/>
          <w:rFonts w:cs="Segoe UI" w:asciiTheme="minorEastAsia" w:eastAsiaTheme="minorEastAsia" w:hAnsiTheme="minorEastAsia"/>
        </w:rPr>
        <w:t xml:space="preserve"> jar</w:t>
      </w:r>
      <w:r>
        <w:rPr>
          <w:color w:val="24292F"/>
          <w:rFonts w:cs="Malgun Gothic" w:asciiTheme="minorEastAsia" w:eastAsiaTheme="minorEastAsia" w:hAnsiTheme="minorEastAsia" w:hint="eastAsia"/>
        </w:rPr>
        <w:t>를</w:t>
      </w:r>
      <w:r>
        <w:rPr>
          <w:color w:val="24292F"/>
          <w:rFonts w:cs="Segoe UI" w:asciiTheme="minorEastAsia" w:eastAsiaTheme="minorEastAsia" w:hAnsiTheme="minorEastAsia"/>
        </w:rPr>
        <w:t xml:space="preserve"> Dockerfile</w:t>
      </w:r>
      <w:r>
        <w:rPr>
          <w:color w:val="24292F"/>
          <w:rFonts w:cs="Malgun Gothic" w:asciiTheme="minorEastAsia" w:eastAsiaTheme="minorEastAsia" w:hAnsiTheme="minorEastAsia" w:hint="eastAsia"/>
        </w:rPr>
        <w:t>을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통해</w:t>
      </w:r>
      <w:r>
        <w:rPr>
          <w:color w:val="24292F"/>
          <w:rFonts w:cs="Segoe UI" w:asciiTheme="minorEastAsia" w:eastAsiaTheme="minorEastAsia" w:hAnsiTheme="minorEastAsia"/>
        </w:rPr>
        <w:t xml:space="preserve"> Docker Image </w:t>
      </w:r>
      <w:r>
        <w:rPr>
          <w:color w:val="24292F"/>
          <w:rFonts w:cs="Malgun Gothic" w:asciiTheme="minorEastAsia" w:eastAsiaTheme="minorEastAsia" w:hAnsiTheme="minorEastAsia" w:hint="eastAsia"/>
        </w:rPr>
        <w:t>만들어</w:t>
      </w:r>
      <w:r>
        <w:rPr>
          <w:color w:val="24292F"/>
          <w:rFonts w:cs="Segoe UI" w:asciiTheme="minorEastAsia" w:eastAsiaTheme="minorEastAsia" w:hAnsiTheme="minorEastAsia"/>
        </w:rPr>
        <w:t xml:space="preserve"> ACR</w:t>
      </w:r>
      <w:r>
        <w:rPr>
          <w:color w:val="24292F"/>
          <w:rFonts w:cs="Malgun Gothic" w:asciiTheme="minorEastAsia" w:eastAsiaTheme="minorEastAsia" w:hAnsiTheme="minorEastAsia" w:hint="eastAsia"/>
        </w:rPr>
        <w:t>저장소에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올린다</w:t>
      </w:r>
      <w:r>
        <w:rPr>
          <w:color w:val="24292F"/>
          <w:rFonts w:cs="Segoe UI" w:asciiTheme="minorEastAsia" w:eastAsiaTheme="minorEastAsia" w:hAnsiTheme="minorEastAsia"/>
        </w:rPr>
        <w:t>.</w:t>
      </w:r>
      <w:r>
        <w:rPr>
          <w:color w:val="24292F"/>
          <w:rFonts w:cs="Segoe UI" w:asciiTheme="minorEastAsia" w:eastAsiaTheme="minorEastAsia" w:hAnsiTheme="minorEastAsia"/>
        </w:rPr>
        <w:br/>
      </w:r>
      <w:r>
        <w:rPr>
          <w:color w:val="24292F"/>
          <w:rFonts w:cs="Malgun Gothic" w:asciiTheme="minorEastAsia" w:eastAsiaTheme="minorEastAsia" w:hAnsiTheme="minorEastAsia" w:hint="eastAsia"/>
        </w:rPr>
        <w:t>AKS클러스터에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접속한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뒤</w:t>
      </w:r>
      <w:r>
        <w:rPr>
          <w:color w:val="24292F"/>
          <w:rFonts w:cs="Segoe UI" w:asciiTheme="minorEastAsia" w:eastAsiaTheme="minorEastAsia" w:hAnsiTheme="minorEastAsia"/>
        </w:rPr>
        <w:t xml:space="preserve">, </w:t>
      </w:r>
      <w:r>
        <w:rPr>
          <w:color w:val="24292F"/>
          <w:rFonts w:cs="Malgun Gothic" w:asciiTheme="minorEastAsia" w:eastAsiaTheme="minorEastAsia" w:hAnsiTheme="minorEastAsia" w:hint="eastAsia"/>
        </w:rPr>
        <w:t>각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서비스의</w:t>
      </w:r>
      <w:r>
        <w:rPr>
          <w:color w:val="24292F"/>
          <w:rFonts w:cs="Segoe UI" w:asciiTheme="minorEastAsia" w:eastAsiaTheme="minorEastAsia" w:hAnsiTheme="minorEastAsia"/>
        </w:rPr>
        <w:t xml:space="preserve"> deployment.yaml, service.yaml</w:t>
      </w:r>
      <w:r>
        <w:rPr>
          <w:color w:val="24292F"/>
          <w:rFonts w:cs="Malgun Gothic" w:asciiTheme="minorEastAsia" w:eastAsiaTheme="minorEastAsia" w:hAnsiTheme="minorEastAsia" w:hint="eastAsia"/>
        </w:rPr>
        <w:t>을</w:t>
      </w:r>
      <w:r>
        <w:rPr>
          <w:color w:val="24292F"/>
          <w:rFonts w:cs="Segoe UI" w:asciiTheme="minorEastAsia" w:eastAsiaTheme="minorEastAsia" w:hAnsiTheme="minorEastAsia"/>
        </w:rPr>
        <w:t xml:space="preserve"> kuectl</w:t>
      </w:r>
      <w:r>
        <w:rPr>
          <w:color w:val="24292F"/>
          <w:rFonts w:cs="Malgun Gothic" w:asciiTheme="minorEastAsia" w:eastAsiaTheme="minorEastAsia" w:hAnsiTheme="minorEastAsia" w:hint="eastAsia"/>
        </w:rPr>
        <w:t>명령어로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서비스를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배포한다</w:t>
      </w:r>
      <w:r>
        <w:rPr>
          <w:color w:val="24292F"/>
          <w:rFonts w:cs="Segoe UI" w:asciiTheme="minorEastAsia" w:eastAsiaTheme="minorEastAsia" w:hAnsiTheme="minorEastAsia"/>
        </w:rPr>
        <w:t>.</w:t>
      </w:r>
    </w:p>
    <w:p>
      <w:pPr>
        <w:numPr>
          <w:ilvl w:val="0"/>
          <w:numId w:val="18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코드 형상관리 : </w:t>
      </w:r>
      <w:r>
        <w:rPr>
          <w:rFonts w:asciiTheme="minorEastAsia" w:hAnsiTheme="minorEastAsia" w:hint="eastAsia"/>
        </w:rPr>
        <w:t xml:space="preserve">깃허브 </w:t>
      </w:r>
      <w:r>
        <w:rPr>
          <w:color w:val="24292F"/>
          <w:rFonts w:cs="Segoe UI" w:asciiTheme="minorEastAsia" w:hAnsiTheme="minorEastAsia"/>
        </w:rPr>
        <w:t xml:space="preserve">하위 repository에 각각 구</w:t>
      </w:r>
      <w:r>
        <w:rPr>
          <w:color w:val="24292F"/>
          <w:rFonts w:cs="Malgun Gothic" w:asciiTheme="minorEastAsia" w:hAnsiTheme="minorEastAsia" w:hint="eastAsia"/>
        </w:rPr>
        <w:t>성</w:t>
      </w:r>
    </w:p>
    <w:p>
      <w:pPr>
        <w:numPr>
          <w:ilvl w:val="0"/>
          <w:numId w:val="18"/>
        </w:numPr>
        <w:shd w:val="clear" w:color="000000" w:fill="FFFFFF"/>
        <w:spacing w:lineRule="auto" w:line="240" w:before="60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운영 플랫폼 : AWS의 EKS(Azure Kubernetes Service)</w:t>
      </w:r>
    </w:p>
    <w:p>
      <w:pPr>
        <w:numPr>
          <w:ilvl w:val="0"/>
          <w:numId w:val="18"/>
        </w:numPr>
        <w:shd w:val="clear" w:color="000000" w:fill="FFFFFF"/>
        <w:spacing w:lineRule="auto" w:line="240" w:before="60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Docker Image 저장소 : Azure의 ACR(Azure Container Registry)</w:t>
      </w:r>
    </w:p>
    <w:p>
      <w:pPr>
        <w:pStyle w:val="PO10"/>
        <w:rPr>
          <w:i w:val="0"/>
          <w:color w:val="24292F"/>
          <w:sz w:val="21"/>
          <w:szCs w:val="21"/>
          <w:rFonts w:cs="Malgun Gothic" w:asciiTheme="minorEastAsia" w:eastAsiaTheme="minorEastAsia" w:hAnsiTheme="minorEastAsia" w:hint="eastAsia"/>
        </w:rPr>
      </w:pPr>
      <w:r>
        <w:rPr>
          <w:i w:val="0"/>
          <w:color w:val="24292F"/>
          <w:sz w:val="21"/>
          <w:szCs w:val="21"/>
          <w:rFonts w:cs="Segoe UI" w:asciiTheme="minorEastAsia" w:eastAsiaTheme="minorEastAsia" w:hAnsiTheme="minorEastAsia" w:hint="eastAsia"/>
        </w:rPr>
        <w:t xml:space="preserve"> 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/>
        </w:rPr>
        <w:t xml:space="preserve">#배포 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 w:hint="eastAsia"/>
        </w:rPr>
        <w:t>(e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/>
        </w:rPr>
        <w:t xml:space="preserve">x, 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/>
          <w:lang w:eastAsia="ko-KR"/>
        </w:rPr>
        <w:t>contract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 w:hint="eastAsia"/>
        </w:rPr>
        <w:t>서비스)</w:t>
      </w:r>
    </w:p>
    <w:p>
      <w:pPr>
        <w:rPr>
          <w:rFonts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70190" cy="1933575"/>
                <wp:effectExtent l="7620" t="7620" r="1270" b="1905"/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0825" cy="193421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mvn package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az acr build --registry user0101 --image user0101.azurecr.io/contract:v1 .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cd kubernetes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kubectl apply -f deployment.yml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kubectl apply -f service.yaml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65" style="position:static;width:619.7pt;height:152.2pt;z-index:251624973" coordsize="7870190,1933575" path="m,l7870190,,7870190,1933575,,193357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mvn package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az acr build --registry user0101 --image user0101.azurecr.io/contract:v1 .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cd kubernetes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kubectl apply -f deployment.yml</w:t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kubectl apply -f service.yaml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PO10"/>
        <w:rPr>
          <w:i w:val="0"/>
          <w:color w:val="24292F"/>
          <w:sz w:val="21"/>
          <w:szCs w:val="21"/>
          <w:rFonts w:cs="Segoe UI" w:asciiTheme="minorEastAsia" w:eastAsiaTheme="minorEastAsia" w:hAnsiTheme="minorEastAsia"/>
        </w:rPr>
      </w:pPr>
      <w:r>
        <w:rPr>
          <w:i w:val="0"/>
          <w:color w:val="24292F"/>
          <w:sz w:val="21"/>
          <w:szCs w:val="21"/>
          <w:rFonts w:cs="Segoe UI" w:asciiTheme="minorEastAsia" w:eastAsiaTheme="minorEastAsia" w:hAnsiTheme="minorEastAsia" w:hint="eastAsia"/>
        </w:rPr>
        <w:t>#</w:t>
      </w:r>
      <w:r>
        <w:rPr>
          <w:i w:val="0"/>
          <w:color w:val="24292F"/>
          <w:sz w:val="21"/>
          <w:szCs w:val="21"/>
          <w:rFonts w:cs="Segoe UI" w:asciiTheme="minorEastAsia" w:eastAsiaTheme="minorEastAsia" w:hAnsiTheme="minorEastAsia"/>
        </w:rPr>
        <w:t xml:space="preserve">배포 결</w:t>
      </w:r>
      <w:r>
        <w:rPr>
          <w:i w:val="0"/>
          <w:color w:val="24292F"/>
          <w:sz w:val="21"/>
          <w:szCs w:val="21"/>
          <w:rFonts w:cs="Malgun Gothic" w:asciiTheme="minorEastAsia" w:eastAsiaTheme="minorEastAsia" w:hAnsiTheme="minorEastAsia" w:hint="eastAsia"/>
        </w:rPr>
        <w:t>과</w:t>
      </w:r>
    </w:p>
    <w:p>
      <w:pPr>
        <w:pStyle w:val="PO155"/>
        <w:shd w:val="clear" w:color="000000" w:fill="FFFFFF"/>
        <w:spacing w:before="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sz w:val="20"/>
        </w:rPr>
        <w:drawing>
          <wp:inline distT="0" distB="0" distL="0" distR="0">
            <wp:extent cx="7848600" cy="5200650"/>
            <wp:effectExtent l="0" t="0" r="0" b="0"/>
            <wp:docPr id="15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rhgur/AppData/Roaming/PolarisOffice/ETemp/21132_9220408/fImage581574152477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9235" cy="5201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8"/>
        <w:shd w:val="clear" w:color="000000" w:fill="FFFFFF"/>
        <w:spacing w:before="36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Malgun Gothic" w:asciiTheme="minorEastAsia" w:eastAsiaTheme="minorEastAsia" w:hAnsiTheme="minorEastAsia" w:hint="eastAsia"/>
        </w:rPr>
        <w:t>동기식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호출</w:t>
      </w:r>
      <w:r>
        <w:rPr>
          <w:color w:val="24292F"/>
          <w:rFonts w:cs="Segoe UI" w:asciiTheme="minorEastAsia" w:eastAsiaTheme="minorEastAsia" w:hAnsiTheme="minorEastAsia"/>
        </w:rPr>
        <w:t xml:space="preserve"> / </w:t>
      </w:r>
      <w:r>
        <w:rPr>
          <w:color w:val="24292F"/>
          <w:rFonts w:cs="Malgun Gothic" w:asciiTheme="minorEastAsia" w:eastAsiaTheme="minorEastAsia" w:hAnsiTheme="minorEastAsia" w:hint="eastAsia"/>
        </w:rPr>
        <w:t>서킷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브레이킹</w:t>
      </w:r>
      <w:r>
        <w:rPr>
          <w:color w:val="24292F"/>
          <w:rFonts w:cs="Segoe UI" w:asciiTheme="minorEastAsia" w:eastAsiaTheme="minorEastAsia" w:hAnsiTheme="minorEastAsia"/>
        </w:rPr>
        <w:t xml:space="preserve"> / </w:t>
      </w:r>
      <w:r>
        <w:rPr>
          <w:color w:val="24292F"/>
          <w:rFonts w:cs="Malgun Gothic" w:asciiTheme="minorEastAsia" w:eastAsiaTheme="minorEastAsia" w:hAnsiTheme="minorEastAsia" w:hint="eastAsia"/>
        </w:rPr>
        <w:t>장애격리</w:t>
      </w:r>
    </w:p>
    <w:p>
      <w:pPr>
        <w:numPr>
          <w:ilvl w:val="0"/>
          <w:numId w:val="20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서킷 브레이킹 프레임워크의 선택: Spring FeignClient + Hystrix 옵션을 사용하여 구현함</w:t>
      </w:r>
    </w:p>
    <w:p>
      <w:pPr>
        <w:shd w:val="clear" w:color="000000" w:fill="FFFFFF"/>
        <w:spacing w:after="24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시나리오는 예약(order)--&gt;결제(pay) 시의 연결을 RESTful Request/Response 로 연동하여 구현이 되어있고, 결제 요청이 과도할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경우 CB 를 통하여 장애격리.</w:t>
      </w:r>
    </w:p>
    <w:p>
      <w:pPr>
        <w:ind w:left="600" w:firstLine="0"/>
        <w:rPr>
          <w:color w:val="24292F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Hystrix 를 설정: 요청처리 쓰레드에서 처리시간이 610 밀리가 넘어서기 시작하여 어느정도 유지되면 CB 회로가 닫히도록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(요청을 빠르게 실패처리, 차단) 설정</w:t>
      </w:r>
      <w:r>
        <w:rPr>
          <w:color w:val="24292F"/>
          <w:sz w:val="24"/>
          <w:szCs w:val="24"/>
          <w:rFonts w:cs="-apple-system" w:asciiTheme="minorEastAsia" w:hAnsiTheme="minorEastAsia"/>
        </w:rPr>
        <w:br/>
      </w:r>
      <w:r>
        <w:rPr>
          <w:sz w:val="20"/>
        </w:rPr>
        <mc:AlternateContent>
          <mc:Choice Requires="wps">
            <w:drawing>
              <wp:inline distT="0" distB="0" distL="0" distR="0">
                <wp:extent cx="7842885" cy="1556385"/>
                <wp:effectExtent l="7620" t="7620" r="0" b="0"/>
                <wp:docPr id="68" name="텍스트 상자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4155" cy="1557655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application.yml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5581650" cy="1038225"/>
                                  <wp:effectExtent l="0" t="0" r="0" b="0"/>
                                  <wp:docPr id="67" name="그림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 descr="C:/Users/rhgur/AppData/Roaming/PolarisOffice/ETemp/21132_9220408/image2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2285" cy="1038860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68" style="position:static;width:617.6pt;height:122.6pt;z-index:251624975" coordsize="7843520,1557020" path="m,l7843520,,7843520,1557020,,1557020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application.yml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5581650" cy="1038225"/>
                            <wp:effectExtent l="0" t="0" r="0" b="0"/>
                            <wp:docPr id="67" name="그림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 39" descr="C:/Users/rhgur/AppData/Roaming/PolarisOffice/ETemp/21132_9220408/image28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2285" cy="1038860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4292F"/>
          <w:rFonts w:cs="Segoe UI" w:asciiTheme="minorEastAsia" w:hAnsiTheme="minorEastAsia"/>
        </w:rPr>
        <w:t> </w:t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 피호출 서비스(결제:pay)의 임의 부하 처리 - 400 밀리에서 증감 220 밀리 정도 왔다갔다 하게 </w:t>
      </w:r>
    </w:p>
    <w:p>
      <w:pPr>
        <w:ind w:left="600" w:firstLine="0"/>
        <w:rPr>
          <w:color w:val="24292F"/>
          <w:rFonts w:cs="Segoe UI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42885" cy="3747770"/>
                <wp:effectExtent l="7620" t="7620" r="0" b="1270"/>
                <wp:docPr id="70" name="텍스트 상자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4155" cy="374904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pay.java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7198995" cy="3291840"/>
                                  <wp:effectExtent l="0" t="0" r="0" b="0"/>
                                  <wp:docPr id="153" name="그림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 40" descr="C:/Users/rhgur/AppData/Roaming/PolarisOffice/ETemp/21132_9220408/fImage94861153153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99630" cy="329247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70" style="position:static;width:617.6pt;height:295.1pt;z-index:251624976" coordsize="7843520,3748405" path="m,l7843520,,7843520,3748405,,374840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pay.java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7198995" cy="3291840"/>
                            <wp:effectExtent l="0" t="0" r="0" b="0"/>
                            <wp:docPr id="153" name="그림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Picture 41" descr="C:/Users/rhgur/AppData/Roaming/PolarisOffice/ETemp/21132_9220408/fImage948611531869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99630" cy="329247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부하테스터 siege 툴을 통한 서킷 브레이커 동작 확인</w:t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 동시 사용자 </w:t>
      </w:r>
      <w:r>
        <w:rPr>
          <w:color w:val="24292F"/>
          <w:sz w:val="24"/>
          <w:szCs w:val="24"/>
          <w:rFonts w:cs="-apple-system" w:asciiTheme="minorEastAsia" w:hAnsiTheme="minorEastAsia"/>
          <w:lang w:eastAsia="ko-KR"/>
        </w:rPr>
        <w:t>8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0명 </w:t>
      </w:r>
    </w:p>
    <w:p>
      <w:pPr>
        <w:ind w:left="600" w:firstLine="0"/>
        <w:rPr>
          <w:color w:val="24292F"/>
          <w:rFonts w:cs="Segoe UI" w:asciiTheme="minorEastAsia" w:hAnsiTheme="minorEastAsia"/>
          <w:lang w:eastAsia="ko-KR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</w:t>
      </w:r>
      <w:r>
        <w:rPr>
          <w:color w:val="24292F"/>
          <w:sz w:val="24"/>
          <w:szCs w:val="24"/>
          <w:rFonts w:cs="-apple-system" w:asciiTheme="minorEastAsia" w:hAnsiTheme="minorEastAsia"/>
          <w:lang w:eastAsia="ko-KR"/>
        </w:rPr>
        <w:t>5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0초 동안 실시 </w:t>
      </w:r>
      <w:r>
        <w:rPr>
          <w:color w:val="24292F"/>
          <w:sz w:val="24"/>
          <w:szCs w:val="24"/>
          <w:rFonts w:cs="-apple-system" w:asciiTheme="minorEastAsia" w:hAnsiTheme="minorEastAsia"/>
        </w:rPr>
        <w:br/>
      </w:r>
      <w:r>
        <w:rPr>
          <w:sz w:val="20"/>
        </w:rPr>
        <w:drawing>
          <wp:inline distT="0" distB="0" distL="0" distR="0">
            <wp:extent cx="8482330" cy="7024370"/>
            <wp:effectExtent l="0" t="0" r="0" b="0"/>
            <wp:docPr id="158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rhgur/AppData/Roaming/PolarisOffice/ETemp/21132_9220408/fImage1415540158991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2965" cy="7025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ind w:left="600" w:firstLine="0"/>
        <w:rPr>
          <w:color w:val="24292F"/>
          <w:rFonts w:cs="Segoe UI" w:asciiTheme="minorEastAsia" w:hAnsiTheme="minorEastAsia"/>
          <w:lang w:eastAsia="ko-KR"/>
        </w:rPr>
      </w:pPr>
    </w:p>
    <w:p>
      <w:pPr>
        <w:ind w:left="600" w:firstLine="0"/>
        <w:rPr>
          <w:b w:val="1"/>
          <w:lang w:eastAsia="ko-KR"/>
        </w:rPr>
      </w:pPr>
      <w:r>
        <w:rPr>
          <w:b w:val="1"/>
        </w:rPr>
        <w:t xml:space="preserve">* 요청이 과도하여 CB를 동작함 요청을 차단</w:t>
      </w:r>
    </w:p>
    <w:p>
      <w:pPr>
        <w:ind w:left="600" w:firstLine="0"/>
        <w:rPr>
          <w:color w:val="24292F"/>
          <w:rFonts w:cs="Segoe UI" w:asciiTheme="minorEastAsia" w:hAnsiTheme="minorEastAsia"/>
          <w:lang w:eastAsia="ko-KR"/>
        </w:rPr>
      </w:pPr>
      <w:r>
        <w:rPr>
          <w:sz w:val="20"/>
        </w:rPr>
        <w:drawing>
          <wp:inline distT="0" distB="0" distL="0" distR="0">
            <wp:extent cx="8482330" cy="2707640"/>
            <wp:effectExtent l="0" t="0" r="0" b="0"/>
            <wp:docPr id="166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rhgur/AppData/Roaming/PolarisOffice/ETemp/21132_9220408/fImage549688166566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2965" cy="2708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ind w:firstLine="720"/>
        <w:rPr>
          <w:b w:val="1"/>
          <w:lang w:eastAsia="ko-KR"/>
        </w:rPr>
      </w:pPr>
      <w:r>
        <w:rPr>
          <w:b w:val="1"/>
        </w:rPr>
        <w:t xml:space="preserve">* 요청을 어느정도 돌려보내고 나니, 기존에 밀린 일들이 처리되었고, 회로를 닫아 요청을 다시 받기 시작</w:t>
      </w:r>
    </w:p>
    <w:p>
      <w:pPr>
        <w:rPr>
          <w:b w:val="1"/>
        </w:rPr>
      </w:pPr>
      <w:r>
        <w:rPr>
          <w:b w:val="1"/>
          <w:lang w:eastAsia="ko-KR"/>
        </w:rPr>
        <w:t xml:space="preserve">       </w:t>
      </w:r>
      <w:r>
        <w:rPr>
          <w:sz w:val="20"/>
        </w:rPr>
        <w:drawing>
          <wp:inline distT="0" distB="0" distL="0" distR="0">
            <wp:extent cx="8620760" cy="3411855"/>
            <wp:effectExtent l="0" t="0" r="0" b="0"/>
            <wp:docPr id="167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rhgur/AppData/Roaming/PolarisOffice/ETemp/21132_9220408/fImage684391167629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6"/>
                    <a:stretch>
                      <a:fillRect/>
                    </a:stretch>
                  </pic:blipFill>
                  <pic:spPr>
                    <a:xfrm>
                      <a:off x="0" y="0"/>
                      <a:ext cx="8621395" cy="3412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ind w:firstLine="720"/>
        <w:rPr>
          <w:b w:val="1"/>
        </w:rPr>
      </w:pPr>
      <w:r>
        <w:rPr>
          <w:b w:val="1"/>
        </w:rPr>
        <w:t xml:space="preserve">* 다시 요청이 쌓여 건당 처리 시간이 610 밀리를 살짝 넘김 → 회로 열기 → 요청 실패 처리 </w:t>
      </w:r>
    </w:p>
    <w:p>
      <w:pPr>
        <w:ind w:firstLine="720"/>
        <w:rPr>
          <w:color w:val="24292F"/>
          <w:rFonts w:cs="Segoe UI" w:asciiTheme="minorEastAsia" w:hAnsiTheme="minorEastAsia"/>
          <w:lang w:eastAsia="ko-KR"/>
        </w:rPr>
      </w:pPr>
      <w:r>
        <w:rPr>
          <w:b w:val="1"/>
        </w:rPr>
        <w:t xml:space="preserve">* 상태 호전됨 - (건당 (쓰레드당) 처리 시간이 610 밀리 미만으로 회복) → 요청 수락</w:t>
      </w:r>
    </w:p>
    <w:p>
      <w:pPr>
        <w:ind w:firstLine="720"/>
        <w:rPr>
          <w:b w:val="1"/>
          <w:color w:val="24292F"/>
          <w:sz w:val="20"/>
          <w:szCs w:val="20"/>
          <w:rFonts w:ascii="Consolas" w:eastAsia="ui-monospace" w:hAnsi="ui-monospace" w:cs="ui-monospace"/>
          <w:lang w:eastAsia="ko-KR"/>
        </w:rPr>
      </w:pPr>
      <w:r>
        <w:rPr>
          <w:b w:val="1"/>
          <w:color w:val="24292F"/>
          <w:sz w:val="20"/>
          <w:szCs w:val="20"/>
          <w:rFonts w:ascii="Consolas" w:eastAsia="ui-monospace" w:hAnsi="ui-monospace" w:cs="ui-monospace"/>
        </w:rPr>
        <w:t xml:space="preserve">* 이러한 패턴이 계속 반복되면서 시스템은 도미노 현상이나 자원 소모의 폭주 없이 잘 운영됨</w:t>
      </w:r>
    </w:p>
    <w:p>
      <w:pPr>
        <w:ind w:firstLine="720"/>
        <w:rPr>
          <w:color w:val="24292F"/>
          <w:rFonts w:cs="Segoe UI" w:asciiTheme="minorEastAsia" w:hAnsiTheme="minorEastAsia"/>
        </w:rPr>
      </w:pPr>
      <w:r>
        <w:rPr>
          <w:sz w:val="20"/>
        </w:rPr>
        <w:drawing>
          <wp:inline distT="0" distB="0" distL="0" distR="0">
            <wp:extent cx="8406130" cy="3398520"/>
            <wp:effectExtent l="0" t="0" r="0" b="0"/>
            <wp:docPr id="168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rhgur/AppData/Roaming/PolarisOffice/ETemp/21132_9220408/fImage453104168703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3991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ind w:left="600" w:firstLine="0"/>
        <w:rPr>
          <w:color w:val="24292F"/>
          <w:rFonts w:cs="Segoe UI" w:asciiTheme="minorEastAsia" w:hAnsiTheme="minorEastAsia"/>
        </w:rPr>
      </w:pP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운영시스템은 죽지 않고 지속적으로 CB 에 의하여 적절히 회로가 열림과 닫힘이 벌어지면서 자원을 보호하고 있음을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보여줌. 하지만, 86.61% 가 성공하였고, 13.39%가 실패했다는 것은 고객 사용성에 있어 좋지 않기 때문에 동적 Scale out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(replica의 자동적 추가,HPA) 을 통하여 시스템을 확장 해주는 후속처리가 필요.</w:t>
      </w:r>
    </w:p>
    <w:p>
      <w:pPr>
        <w:ind w:left="600" w:firstLine="0"/>
        <w:rPr>
          <w:color w:val="24292F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#Availability가 높아진 것을 확인(siege) </w:t>
      </w:r>
    </w:p>
    <w:p>
      <w:pPr>
        <w:pStyle w:val="PO9"/>
        <w:shd w:val="clear" w:color="000000" w:fill="FFFFFF"/>
        <w:spacing w:before="360" w:beforeAutospacing="0" w:after="240" w:afterAutospacing="0"/>
        <w:rPr>
          <w:color w:val="24292F"/>
          <w:sz w:val="30"/>
          <w:szCs w:val="30"/>
          <w:rFonts w:cs="Segoe UI" w:asciiTheme="minorEastAsia" w:eastAsiaTheme="minorEastAsia" w:hAnsiTheme="minorEastAsia"/>
        </w:rPr>
      </w:pPr>
      <w:r>
        <w:rPr>
          <w:color w:val="24292F"/>
          <w:sz w:val="30"/>
          <w:szCs w:val="30"/>
          <w:rFonts w:cs="Malgun Gothic" w:asciiTheme="minorEastAsia" w:eastAsiaTheme="minorEastAsia" w:hAnsiTheme="minorEastAsia" w:hint="eastAsia"/>
        </w:rPr>
        <w:t>오토스케일</w:t>
      </w:r>
      <w:r>
        <w:rPr>
          <w:color w:val="24292F"/>
          <w:sz w:val="30"/>
          <w:szCs w:val="30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sz w:val="30"/>
          <w:szCs w:val="30"/>
          <w:rFonts w:cs="Malgun Gothic" w:asciiTheme="minorEastAsia" w:eastAsiaTheme="minorEastAsia" w:hAnsiTheme="minorEastAsia" w:hint="eastAsia"/>
        </w:rPr>
        <w:t>아웃</w:t>
      </w:r>
    </w:p>
    <w:p>
      <w:pPr>
        <w:numPr>
          <w:ilvl w:val="0"/>
          <w:numId w:val="25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앞서 CB 는 시스템을 안정되게 운영할 수 있게 해줬지만 사용자의 요청을 100% 받아들여주지 못했기 때문에 이에 대한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보완책으로 자동화된 확장 기능을 적용하고자 한다.</w:t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  <w:lang w:eastAsia="ko-KR"/>
        </w:rPr>
      </w:pPr>
      <w:r>
        <w:rPr>
          <w:color w:val="24292F"/>
          <w:sz w:val="24"/>
          <w:szCs w:val="24"/>
          <w:rFonts w:cs="-apple-system" w:asciiTheme="minorEastAsia" w:hAnsiTheme="minorEastAsia"/>
          <w:lang w:eastAsia="ko-KR"/>
        </w:rPr>
        <w:t xml:space="preserve"># 계약 서비스의 컨테이너 성능을 낮춘다.</w:t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  <w:lang w:eastAsia="ko-KR"/>
        </w:rPr>
      </w:pPr>
      <w:r>
        <w:rPr>
          <w:color w:val="24292F"/>
          <w:sz w:val="24"/>
          <w:szCs w:val="24"/>
          <w:rFonts w:cs="-apple-system" w:asciiTheme="minorEastAsia" w:hAnsiTheme="minorEastAsia"/>
          <w:lang w:eastAsia="ko-KR"/>
        </w:rPr>
        <w:t xml:space="preserve">   </w:t>
      </w:r>
      <w:r>
        <w:rPr>
          <w:sz w:val="20"/>
        </w:rPr>
        <w:drawing>
          <wp:inline distT="0" distB="0" distL="0" distR="0">
            <wp:extent cx="2924175" cy="2466975"/>
            <wp:effectExtent l="0" t="0" r="0" b="0"/>
            <wp:docPr id="169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rhgur/AppData/Roaming/PolarisOffice/ETemp/21132_9220408/fImage82538169989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467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ind w:left="600" w:firstLine="0"/>
        <w:rPr>
          <w:color w:val="24292F"/>
          <w:sz w:val="24"/>
          <w:szCs w:val="24"/>
          <w:rFonts w:cs="-apple-system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#  </w:t>
      </w:r>
      <w:r>
        <w:rPr>
          <w:color w:val="24292F"/>
          <w:sz w:val="24"/>
          <w:szCs w:val="24"/>
          <w:rFonts w:cs="-apple-system" w:asciiTheme="minorEastAsia" w:hAnsiTheme="minorEastAsia"/>
          <w:lang w:eastAsia="ko-KR"/>
        </w:rPr>
        <w:t>계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약서비스에 대한 replica 를 동적으로 늘려주도록 HPA 를 설정한다. 설정은 CPU 사용량이 15프로를 넘어서면 replica </w:t>
      </w:r>
      <w:r>
        <w:rPr>
          <w:color w:val="24292F"/>
          <w:sz w:val="24"/>
          <w:szCs w:val="24"/>
          <w:rFonts w:cs="-apple-system" w:asciiTheme="minorEastAsia" w:hAnsiTheme="minorEastAsia"/>
        </w:rPr>
        <w:t xml:space="preserve">를 10개까지 늘려준다: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bdr w:val="nil" w:sz="0" w:space="0"/>
          <w:rFonts w:asciiTheme="minorEastAsia" w:eastAsiaTheme="minorEastAsia" w:hAnsiTheme="minorEastAsia"/>
          <w:lang w:eastAsia="ko-KR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663565" cy="352425"/>
                <wp:effectExtent l="7620" t="7620" r="0" b="0"/>
                <wp:docPr id="74" name="텍스트 상자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200" cy="35306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color w:val="24292F"/>
                                <w:sz w:val="20"/>
                                <w:szCs w:val="20"/>
                                <w:rFonts w:ascii="Consolas" w:eastAsia="ui-monospace" w:hAnsi="ui-monospace" w:cs="ui-monospace"/>
                              </w:rPr>
                              <w:t xml:space="preserve">kubectl autoscale deploy contract --min=1 --max=10 --cpu-percent=15</w:t>
                            </w: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74" style="position:static;width:445.9pt;height:27.7pt;z-index:251624977" coordsize="5663565,352425" path="m,l5663565,,5663565,352425,,35242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>
                          <w:color w:val="24292F"/>
                          <w:sz w:val="20"/>
                          <w:szCs w:val="20"/>
                          <w:rFonts w:ascii="Consolas" w:eastAsia="ui-monospace" w:hAnsi="ui-monospace" w:cs="ui-monospace"/>
                        </w:rPr>
                        <w:t xml:space="preserve">kubectl autoscale deploy contract --min=1 --max=10 --cpu-percent=15</w:t>
                      </w: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bdr w:val="nil" w:sz="0" w:space="0"/>
          <w:rFonts w:asciiTheme="minorEastAsia" w:eastAsiaTheme="minorEastAsia" w:hAnsiTheme="minorEastAsia"/>
        </w:rPr>
      </w:pPr>
      <w:r>
        <w:rPr>
          <w:sz w:val="20"/>
        </w:rPr>
        <w:drawing>
          <wp:inline distT="0" distB="0" distL="0" distR="0">
            <wp:extent cx="8406130" cy="382270"/>
            <wp:effectExtent l="0" t="0" r="0" b="0"/>
            <wp:docPr id="171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rhgur/AppData/Roaming/PolarisOffice/ETemp/21132_9220408/fImage7405117187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829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CB에서 했던 방식대로 워크로드를 1분 동안 걸어준다.</w:t>
      </w:r>
      <w:r>
        <w:rPr>
          <w:color w:val="24292F"/>
          <w:rFonts w:cs="Segoe UI" w:asciiTheme="minorEastAsia" w:hAnsiTheme="minorEastAsia"/>
        </w:rPr>
        <w:br/>
      </w:r>
      <w:r>
        <w:rPr>
          <w:sz w:val="20"/>
        </w:rPr>
        <mc:AlternateContent>
          <mc:Choice Requires="wps">
            <w:drawing>
              <wp:inline distT="0" distB="0" distL="0" distR="0">
                <wp:extent cx="8528685" cy="352425"/>
                <wp:effectExtent l="7620" t="7620" r="0" b="0"/>
                <wp:docPr id="75" name="텍스트 상자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9320" cy="35306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ind w:left="220" w:hanging="220"/>
                              <w:rPr/>
                            </w:pPr>
                            <w:r>
                              <w:rPr/>
                              <w:t xml:space="preserve">siege -c100 -t60S -v --content-type "application/json" 'http://10.0.76.244:8080/contracts POST {"contractId": 1111, "deposit": 1}'</w:t>
                            </w:r>
                            <w:r>
                              <w:rPr>
                                <w:lang w:eastAsia="ko-KR"/>
                              </w:rPr>
                              <w:t>“do“</w:t>
                            </w:r>
                            <w:r>
                              <w:rPr/>
                              <w:t xml:space="preserve">"deposit": 1}'</w:t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75" style="position:static;width:671.5pt;height:27.7pt;z-index:251624978" coordsize="8528685,352425" path="m,l8528685,,8528685,352425,,35242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ind w:left="220" w:hanging="220"/>
                        <w:rPr/>
                      </w:pPr>
                      <w:r>
                        <w:rPr/>
                        <w:t xml:space="preserve">siege -c100 -t60S -v --content-type "application/json" 'http://10.0.76.244:8080/contracts POST {"contractId": 1111, "deposit": 1}'</w:t>
                      </w:r>
                      <w:r>
                        <w:rPr>
                          <w:lang w:eastAsia="ko-KR"/>
                        </w:rPr>
                        <w:t>“do“</w:t>
                      </w:r>
                      <w:r>
                        <w:rPr/>
                        <w:t xml:space="preserve">"deposit": 1}'</w:t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28"/>
        </w:numPr>
        <w:shd w:val="clear" w:color="000000" w:fill="FFFFFF"/>
        <w:spacing w:lineRule="auto" w:line="240" w:before="60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오토스케일이 어떻게 되고 있는지 모니터링을 걸어둔다:</w:t>
      </w:r>
    </w:p>
    <w:p>
      <w:pPr>
        <w:numPr>
          <w:ilvl w:val="0"/>
          <w:numId w:val="28"/>
        </w:numPr>
        <w:shd w:val="clear" w:color="000000" w:fill="FFFFFF"/>
        <w:spacing w:lineRule="auto" w:line="240" w:before="60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sz w:val="24"/>
          <w:szCs w:val="24"/>
          <w:rFonts w:cs="-apple-system" w:asciiTheme="minorEastAsia" w:hAnsiTheme="minorEastAsia"/>
        </w:rPr>
        <w:t xml:space="preserve">어느정도 시간이 흐른 후 (약 30초) 스케일 아웃이 벌어지는 것을 확인할 수 있다:</w:t>
      </w:r>
      <w:r>
        <w:rPr>
          <w:color w:val="24292F"/>
          <w:rFonts w:cs="Segoe UI" w:asciiTheme="minorEastAsia" w:hAnsiTheme="minorEastAsia"/>
        </w:rPr>
        <w:br/>
      </w:r>
      <w:r>
        <w:rPr>
          <w:sz w:val="20"/>
        </w:rPr>
        <mc:AlternateContent>
          <mc:Choice Requires="wps">
            <w:drawing>
              <wp:inline distT="0" distB="0" distL="0" distR="0">
                <wp:extent cx="7225665" cy="5666740"/>
                <wp:effectExtent l="7620" t="7620" r="0" b="2540"/>
                <wp:docPr id="78" name="텍스트 상자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6935" cy="566801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watch kubectl get pod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5800725" cy="2286000"/>
                                  <wp:effectExtent l="0" t="0" r="0" b="0"/>
                                  <wp:docPr id="173" name="그림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 48" descr="C:/Users/rhgur/AppData/Roaming/PolarisOffice/ETemp/21132_9220408/fImage203768173381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1360" cy="228663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#kubectl get deploy order -w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5162550" cy="1295400"/>
                                  <wp:effectExtent l="0" t="0" r="0" b="0"/>
                                  <wp:docPr id="172" name="그림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 descr="C:/Users/rhgur/AppData/Roaming/PolarisOffice/ETemp/21132_9220408/fImage96434172132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63185" cy="129603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78" style="position:static;width:569.0pt;height:446.2pt;z-index:251624979" coordsize="7226300,5667375" path="m,l7226300,,7226300,5667375,,566737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watch kubectl get pod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5800725" cy="2286000"/>
                            <wp:effectExtent l="0" t="0" r="0" b="0"/>
                            <wp:docPr id="173" name="그림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Picture 50" descr="C:/Users/rhgur/AppData/Roaming/PolarisOffice/ETemp/21132_9220408/fImage20376817333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1360" cy="228663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</w:p>
                    <w:p>
                      <w:pPr>
                        <w:rPr/>
                      </w:pPr>
                      <w:r>
                        <w:rPr/>
                        <w:t xml:space="preserve">#kubectl get deploy order -w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5162550" cy="1295400"/>
                            <wp:effectExtent l="0" t="0" r="0" b="0"/>
                            <wp:docPr id="172" name="그림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51" descr="C:/Users/rhgur/AppData/Roaming/PolarisOffice/ETemp/21132_9220408/fImage96434172767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63185" cy="129603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hd w:val="clear" w:color="000000" w:fill="FFFFFF"/>
        <w:spacing w:lineRule="auto" w:line="240" w:before="60" w:after="100" w:afterAutospacing="1"/>
        <w:ind w:left="720" w:firstLine="0"/>
        <w:rPr>
          <w:color w:val="24292F"/>
          <w:rFonts w:cs="Segoe UI" w:asciiTheme="minorEastAsia" w:hAnsiTheme="minorEastAsia"/>
        </w:rPr>
      </w:pPr>
    </w:p>
    <w:p>
      <w:pPr>
        <w:pStyle w:val="PO155"/>
        <w:shd w:val="clear" w:color="000000" w:fill="FFFFFF"/>
        <w:spacing w:before="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</w:p>
    <w:p>
      <w:pPr>
        <w:pStyle w:val="PO8"/>
        <w:shd w:val="clear" w:color="000000" w:fill="FFFFFF"/>
        <w:spacing w:before="36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Malgun Gothic" w:asciiTheme="minorEastAsia" w:eastAsiaTheme="minorEastAsia" w:hAnsiTheme="minorEastAsia" w:hint="eastAsia"/>
        </w:rPr>
        <w:t>무정지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재배포(Readiness)</w:t>
      </w:r>
    </w:p>
    <w:p>
      <w:pPr>
        <w:numPr>
          <w:ilvl w:val="0"/>
          <w:numId w:val="29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먼저 무정지 재배포가 100% 되는 것인지 확인하기 위해서 Autoscaler, CB 설정을 제거</w:t>
      </w:r>
      <w:r>
        <w:rPr>
          <w:color w:val="24292F"/>
          <w:rFonts w:cs="Malgun Gothic" w:asciiTheme="minorEastAsia" w:hAnsiTheme="minorEastAsia" w:hint="eastAsia"/>
        </w:rPr>
        <w:t>함</w:t>
      </w:r>
    </w:p>
    <w:p>
      <w:pPr>
        <w:numPr>
          <w:ilvl w:val="0"/>
          <w:numId w:val="0"/>
        </w:num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  <w:lang w:eastAsia="ko-KR"/>
        </w:rPr>
        <w:t xml:space="preserve">kubectl dlete hpa contract</w:t>
      </w:r>
    </w:p>
    <w:p>
      <w:pPr>
        <w:numPr>
          <w:ilvl w:val="0"/>
          <w:numId w:val="30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Segoe UI" w:asciiTheme="minorEastAsia" w:hAnsiTheme="minorEastAsia"/>
        </w:rPr>
        <w:t xml:space="preserve">seige 로 배포작업 직전에 워크로드를 모니터링 한다.</w:t>
      </w:r>
    </w:p>
    <w:p>
      <w:pPr>
        <w:pStyle w:val="PO158"/>
        <w:shd w:val="clear" w:color="000000" w:fill="FFFFFF"/>
        <w:ind w:firstLine="770"/>
        <w:rPr>
          <w:rStyle w:val="PO160"/>
          <w:color w:val="24292F"/>
          <w:bdr w:val="nil" w:sz="0" w:space="0"/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lang w:eastAsia="ko-KR"/>
        </w:rPr>
        <w:t xml:space="preserve">siege -c1 -t120S -v --content-type "application/json" 'http://10.0.154.193:8080/contracts POST {"contractId": 1111, "deposit": 1}'</w:t>
      </w:r>
    </w:p>
    <w:p>
      <w:pPr>
        <w:pStyle w:val="PO155"/>
        <w:numPr>
          <w:ilvl w:val="0"/>
          <w:numId w:val="31"/>
        </w:numPr>
        <w:shd w:val="clear" w:color="000000" w:fill="FFFFFF"/>
        <w:spacing w:before="24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Segoe UI" w:asciiTheme="minorEastAsia" w:eastAsiaTheme="minorEastAsia" w:hAnsiTheme="minorEastAsia"/>
        </w:rPr>
        <w:t xml:space="preserve">readinessProbe, livenessProbe </w:t>
      </w:r>
      <w:r>
        <w:rPr>
          <w:color w:val="24292F"/>
          <w:rFonts w:cs="Malgun Gothic" w:asciiTheme="minorEastAsia" w:eastAsiaTheme="minorEastAsia" w:hAnsiTheme="minorEastAsia" w:hint="eastAsia"/>
        </w:rPr>
        <w:t>설정되지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않은</w:t>
      </w:r>
      <w:r>
        <w:rPr>
          <w:color w:val="24292F"/>
          <w:rFonts w:cs="Segoe UI" w:asciiTheme="minorEastAsia" w:eastAsiaTheme="minorEastAsia" w:hAnsiTheme="minorEastAsia"/>
        </w:rPr>
        <w:t xml:space="preserve"> </w:t>
      </w:r>
      <w:r>
        <w:rPr>
          <w:color w:val="24292F"/>
          <w:rFonts w:cs="Malgun Gothic" w:asciiTheme="minorEastAsia" w:eastAsiaTheme="minorEastAsia" w:hAnsiTheme="minorEastAsia" w:hint="eastAsia"/>
        </w:rPr>
        <w:t>상태로</w:t>
      </w:r>
      <w:r>
        <w:rPr>
          <w:color w:val="24292F"/>
          <w:rFonts w:cs="Segoe UI" w:asciiTheme="minorEastAsia" w:eastAsiaTheme="minorEastAsia" w:hAnsiTheme="minorEastAsia"/>
        </w:rPr>
        <w:t xml:space="preserve"> deployment.yml 수정하여 배포</w:t>
      </w:r>
    </w:p>
    <w:p>
      <w:pPr>
        <w:pStyle w:val="PO155"/>
        <w:shd w:val="clear" w:color="000000" w:fill="FFFFFF"/>
        <w:spacing w:before="240" w:beforeAutospacing="0" w:after="240" w:afterAutospacing="0"/>
        <w:ind w:left="720" w:firstLine="0"/>
        <w:rPr>
          <w:color w:val="24292F"/>
          <w:rFonts w:cs="Segoe UI" w:asciiTheme="minorEastAsia" w:eastAsia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179945" cy="4836160"/>
                <wp:effectExtent l="7620" t="7620" r="0" b="1905"/>
                <wp:docPr id="91" name="텍스트 상자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215" cy="483743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watch kubectl get pod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819900" cy="1962150"/>
                                  <wp:effectExtent l="0" t="0" r="0" b="0"/>
                                  <wp:docPr id="175" name="그림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Picture 52" descr="C:/Users/rhgur/AppData/Roaming/PolarisOffice/ETemp/21132_9220408/fImage172622175466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20535" cy="196278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# 배포중 서비스 중단이 발생하여 </w:t>
                            </w:r>
                            <w:r>
                              <w:rPr>
                                <w:lang w:eastAsia="ko-KR"/>
                              </w:rPr>
                              <w:t xml:space="preserve">무정지재배포 불가함을 확인</w:t>
                            </w:r>
                            <w:r>
                              <w:rPr/>
                              <w:t>.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800850" cy="3009900"/>
                                  <wp:effectExtent l="0" t="0" r="0" b="0"/>
                                  <wp:docPr id="176" name="그림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Picture 53" descr="C:/Users/rhgur/AppData/Roaming/PolarisOffice/ETemp/21132_9220408/fImage230950176514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01485" cy="301053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91" style="position:static;width:565.3pt;height:380.8pt;z-index:251624980" coordsize="7180580,4836795" path="m,l7180580,,7180580,4836795,,483679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watch kubectl get pod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6819900" cy="1962150"/>
                            <wp:effectExtent l="0" t="0" r="0" b="0"/>
                            <wp:docPr id="175" name="그림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 54" descr="C:/Users/rhgur/AppData/Roaming/PolarisOffice/ETemp/21132_9220408/fImage172622175771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20535" cy="196278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# 배포중 서비스 중단이 발생하여 </w:t>
                      </w:r>
                      <w:r>
                        <w:rPr>
                          <w:lang w:eastAsia="ko-KR"/>
                        </w:rPr>
                        <w:t xml:space="preserve">무정지재배포 불가함을 확인</w:t>
                      </w:r>
                      <w:r>
                        <w:rPr/>
                        <w:t>.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6800850" cy="3009900"/>
                            <wp:effectExtent l="0" t="0" r="0" b="0"/>
                            <wp:docPr id="176" name="그림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 descr="C:/Users/rhgur/AppData/Roaming/PolarisOffice/ETemp/21132_9220408/fImage230950176825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01485" cy="301053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PO155"/>
        <w:numPr>
          <w:ilvl w:val="0"/>
          <w:numId w:val="31"/>
        </w:numPr>
        <w:shd w:val="clear" w:color="000000" w:fill="FFFFFF"/>
        <w:spacing w:before="24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Segoe UI" w:asciiTheme="minorEastAsia" w:eastAsiaTheme="minorEastAsia" w:hAnsiTheme="minorEastAsia"/>
        </w:rPr>
        <w:t xml:space="preserve">deploymentyml에 readinessProbe, livenessProbe </w:t>
      </w:r>
      <w:r>
        <w:rPr>
          <w:color w:val="24292F"/>
          <w:rFonts w:cs="Malgun Gothic" w:asciiTheme="minorEastAsia" w:eastAsiaTheme="minorEastAsia" w:hAnsiTheme="minorEastAsia" w:hint="eastAsia"/>
        </w:rPr>
        <w:t>설정</w:t>
      </w:r>
    </w:p>
    <w:p>
      <w:pPr>
        <w:pStyle w:val="PO155"/>
        <w:shd w:val="clear" w:color="000000" w:fill="FFFFFF"/>
        <w:spacing w:before="240" w:beforeAutospacing="0" w:after="240" w:afterAutospacing="0"/>
        <w:ind w:left="720" w:firstLine="0"/>
        <w:rPr>
          <w:color w:val="24292F"/>
          <w:rFonts w:cs="Segoe UI" w:asciiTheme="minorEastAsia" w:eastAsia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179945" cy="4836160"/>
                <wp:effectExtent l="7620" t="7620" r="0" b="1905"/>
                <wp:docPr id="94" name="텍스트 상자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215" cy="483743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watch kubectl get pod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988810" cy="1526540"/>
                                  <wp:effectExtent l="0" t="0" r="0" b="0"/>
                                  <wp:docPr id="177" name="그림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6" descr="C:/Users/rhgur/AppData/Roaming/PolarisOffice/ETemp/21132_9220408/fImage187976177686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89445" cy="152717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# </w:t>
                            </w:r>
                            <w:r>
                              <w:rPr>
                                <w:lang w:eastAsia="ko-KR"/>
                              </w:rPr>
                              <w:t xml:space="preserve">Readiness설정에 의해 요청 처리 준비가 되었는지 확인 후 SWAP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4324350" cy="2428875"/>
                                  <wp:effectExtent l="0" t="0" r="0" b="0"/>
                                  <wp:docPr id="93" name="그림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Picture 57" descr="C:/Users/rhgur/AppData/Roaming/PolarisOffice/ETemp/21132_9220408/image3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24985" cy="2429510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94" style="position:static;width:565.3pt;height:380.8pt;z-index:251624982" coordsize="7180580,4836795" path="m,l7180580,,7180580,4836795,,483679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watch kubectl get pod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6988810" cy="1526540"/>
                            <wp:effectExtent l="0" t="0" r="0" b="0"/>
                            <wp:docPr id="177" name="그림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Picture 58" descr="C:/Users/rhgur/AppData/Roaming/PolarisOffice/ETemp/21132_9220408/fImage187976177554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89445" cy="152717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# </w:t>
                      </w:r>
                      <w:r>
                        <w:rPr>
                          <w:lang w:eastAsia="ko-KR"/>
                        </w:rPr>
                        <w:t xml:space="preserve">Readiness설정에 의해 요청 처리 준비가 되었는지 확인 후 SWAP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4324350" cy="2428875"/>
                            <wp:effectExtent l="0" t="0" r="0" b="0"/>
                            <wp:docPr id="93" name="그림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Picture 59" descr="C:/Users/rhgur/AppData/Roaming/PolarisOffice/ETemp/21132_9220408/image3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24985" cy="2429510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PO8"/>
        <w:shd w:val="clear" w:color="000000" w:fill="FFFFFF"/>
        <w:spacing w:before="36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Malgun Gothic" w:asciiTheme="minorEastAsia" w:eastAsiaTheme="minorEastAsia" w:hAnsiTheme="minorEastAsia" w:hint="eastAsia"/>
        </w:rPr>
        <w:t>Liveness</w:t>
      </w:r>
    </w:p>
    <w:p>
      <w:pPr>
        <w:numPr>
          <w:ilvl w:val="0"/>
          <w:numId w:val="29"/>
        </w:numPr>
        <w:shd w:val="clear" w:color="000000" w:fill="FFFFFF"/>
        <w:spacing w:lineRule="auto" w:line="240" w:before="100" w:beforeAutospacing="1" w:after="100" w:afterAutospacing="1"/>
        <w:rPr>
          <w:color w:val="24292F"/>
          <w:rFonts w:cs="Segoe UI" w:asciiTheme="minorEastAsia" w:hAnsiTheme="minorEastAsia"/>
        </w:rPr>
      </w:pPr>
      <w:r>
        <w:rPr>
          <w:color w:val="24292F"/>
          <w:rFonts w:cs="Malgun Gothic" w:asciiTheme="minorEastAsia" w:hAnsiTheme="minorEastAsia" w:hint="eastAsia"/>
        </w:rPr>
        <w:t xml:space="preserve">Pod의 상태가 비정상인 경우 재시작하는지 확인하기 위해 liveness 포트를 사용하지 않는 포트(8088)로 설정 후 배포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24292F"/>
          <w:rFonts w:cs="Segoe UI" w:asciiTheme="minorEastAsia" w:hAnsiTheme="minorEastAsia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179945" cy="4391660"/>
                <wp:effectExtent l="7620" t="7620" r="0" b="0"/>
                <wp:docPr id="97" name="텍스트 상자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215" cy="4392930"/>
                        </a:xfrm>
                        <a:prstGeom prst="rect"/>
                        <a:solidFill>
                          <a:schemeClr val="bg1">
                            <a:lumMod val="95000"/>
                          </a:schemeClr>
                        </a:solidFill>
                        <a:ln w="9525" cap="flat" cmpd="sng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  <a:effectLst>
                          <a:softEdge rad="25400"/>
                        </a:effectLst>
                      </wps:spPr>
                      <wps:txbx style="" inset="7pt,4pt,7pt,4pt">
                        <w:txbxContent>
                          <w:p>
                            <w:pPr>
                              <w:rPr/>
                            </w:pPr>
                            <w:r>
                              <w:rPr/>
                              <w:t xml:space="preserve"># deployment.yml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2438400" cy="1333500"/>
                                  <wp:effectExtent l="0" t="0" r="0" b="0"/>
                                  <wp:docPr id="178" name="그림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Picture 60" descr="C:/Users/rhgur/AppData/Roaming/PolarisOffice/ETemp/21132_9220408/fImage49570178764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9035" cy="133413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/>
                              <w:t xml:space="preserve"># 해당포트로는 서비스 확인이 불가능하므로 RESTART 횟수가 늘어나고 있음을 확인..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20"/>
                              </w:rPr>
                              <w:drawing>
                                <wp:inline distT="0" distB="0" distL="0" distR="0">
                                  <wp:extent cx="6988810" cy="1416050"/>
                                  <wp:effectExtent l="0" t="0" r="0" b="0"/>
                                  <wp:docPr id="181" name="그림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Picture 61" descr="C:/Users/rhgur/AppData/Roaming/PolarisOffice/ETemp/21132_9220408/fImage169490181266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89445" cy="1416685"/>
                                          </a:xfrm>
                                          <a:prstGeom prst="rect"/>
                                          <a:ln cap="fla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97" style="position:static;width:565.3pt;height:345.8pt;z-index:251624983" coordsize="7180580,4392295" path="m,l7180580,,7180580,4392295,,4392295xe" strokecolor="#A6A6A6" o:allowoverlap="1" strokeweight="0.75pt">
                <v:stroke joinstyle="miter"/>
                <w10:wrap type="none"/>
                <w10:anchorlock/>
                <v:textbox style="" inset="7pt,4pt,7pt,4pt">
                  <w:txbxContent>
                    <w:p>
                      <w:pPr>
                        <w:rPr/>
                      </w:pPr>
                      <w:r>
                        <w:rPr/>
                        <w:t xml:space="preserve"># deployment.yml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2438400" cy="1333500"/>
                            <wp:effectExtent l="0" t="0" r="0" b="0"/>
                            <wp:docPr id="178" name="그림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 62" descr="C:/Users/rhgur/AppData/Roaming/PolarisOffice/ETemp/21132_9220408/fImage49570178275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9035" cy="133413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/>
                      </w:pPr>
                      <w:r>
                        <w:rPr/>
                        <w:t xml:space="preserve"># 해당포트로는 서비스 확인이 불가능하므로 RESTART 횟수가 늘어나고 있음을 확인..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20"/>
                        </w:rPr>
                        <w:drawing>
                          <wp:inline distT="0" distB="0" distL="0" distR="0">
                            <wp:extent cx="6988810" cy="1416050"/>
                            <wp:effectExtent l="0" t="0" r="0" b="0"/>
                            <wp:docPr id="181" name="그림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Picture 63" descr="C:/Users/rhgur/AppData/Roaming/PolarisOffice/ETemp/21132_9220408/fImage1694901813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89445" cy="1416685"/>
                                    </a:xfrm>
                                    <a:prstGeom prst="rect"/>
                                    <a:ln cap="fla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PO8"/>
        <w:shd w:val="clear" w:color="000000" w:fill="FFFFFF"/>
        <w:spacing w:before="360" w:beforeAutospacing="0" w:after="240" w:afterAutospacing="0"/>
        <w:rPr>
          <w:color w:val="24292F"/>
          <w:rFonts w:cs="Segoe UI" w:asciiTheme="minorEastAsia" w:eastAsiaTheme="minorEastAsia" w:hAnsiTheme="minorEastAsia"/>
        </w:rPr>
      </w:pPr>
      <w:r>
        <w:rPr>
          <w:color w:val="24292F"/>
          <w:rFonts w:cs="Segoe UI" w:asciiTheme="minorEastAsia" w:eastAsiaTheme="minorEastAsia" w:hAnsiTheme="minorEastAsia"/>
        </w:rPr>
        <w:t xml:space="preserve">ConfigMap </w:t>
      </w:r>
      <w:r>
        <w:rPr>
          <w:color w:val="24292F"/>
          <w:rFonts w:cs="Malgun Gothic" w:asciiTheme="minorEastAsia" w:eastAsiaTheme="minorEastAsia" w:hAnsiTheme="minorEastAsia" w:hint="eastAsia"/>
        </w:rPr>
        <w:t>적용</w:t>
      </w:r>
    </w:p>
    <w:p>
      <w:pPr>
        <w:numPr>
          <w:ilvl w:val="0"/>
          <w:numId w:val="32"/>
        </w:numPr>
        <w:shd w:val="clear" w:color="000000" w:fill="FFFFFF"/>
        <w:spacing w:lineRule="auto" w:line="240" w:before="100" w:beforeAutospacing="1" w:after="100" w:afterAutospacing="1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  <w:t xml:space="preserve">deployment.yml에 파일 설정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sz w:val="20"/>
        </w:rPr>
        <w:drawing>
          <wp:inline distT="0" distB="0" distL="0" distR="0">
            <wp:extent cx="2209800" cy="1165225"/>
            <wp:effectExtent l="0" t="0" r="0" b="0"/>
            <wp:docPr id="9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:/Users/rhgur/AppData/Roaming/PolarisOffice/ETemp/21132_9220408/image3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3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165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  <w:t xml:space="preserve">ConfigMap 생성, </w:t>
      </w:r>
      <w:r>
        <w:rPr>
          <w:color w:val="1D1C1D"/>
          <w:rFonts w:cs="Malgun Gothic" w:asciiTheme="minorEastAsia" w:hAnsiTheme="minorEastAsia"/>
        </w:rPr>
        <w:t xml:space="preserve">정보 확인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  <w:r>
        <w:rPr>
          <w:color w:val="1D1C1D"/>
          <w:rFonts w:cs="Malgun Gothic" w:asciiTheme="minorEastAsia" w:hAnsiTheme="minorEastAsia"/>
        </w:rPr>
        <w:t xml:space="preserve">kubectl create configmap applocation --from-literal=applocationvalue=ACR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  <w:r>
        <w:rPr>
          <w:color w:val="1D1C1D"/>
          <w:rFonts w:cs="Malgun Gothic" w:asciiTheme="minorEastAsia" w:hAnsiTheme="minorEastAsia"/>
        </w:rPr>
        <w:t xml:space="preserve">Kubectl get configmap applocation -o yaml</w:t>
      </w:r>
    </w:p>
    <w:p>
      <w:pPr>
        <w:spacing w:lineRule="auto" w:line="240" w:after="0"/>
        <w:ind w:left="720" w:firstLine="0"/>
        <w:rPr>
          <w:rFonts w:asciiTheme="minorEastAsia" w:hAnsiTheme="minorEastAsia"/>
        </w:rPr>
      </w:pPr>
      <w:r>
        <w:rPr>
          <w:sz w:val="20"/>
        </w:rPr>
        <w:drawing>
          <wp:inline distT="0" distB="0" distL="0" distR="0">
            <wp:extent cx="6038850" cy="3676650"/>
            <wp:effectExtent l="0" t="0" r="0" b="0"/>
            <wp:docPr id="154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/Users/rhgur/AppData/Roaming/PolarisOffice/ETemp/21132_9220408/fImage211607154285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3677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  <w:r>
        <w:rPr>
          <w:color w:val="1D1C1D"/>
          <w:rFonts w:cs="Malgun Gothic" w:asciiTheme="minorEastAsia" w:hAnsiTheme="minorEastAsia"/>
        </w:rPr>
        <w:t xml:space="preserve">Order.java에서 Configmap에서 설정한 value를 읽어오도록 구현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  <w:r>
        <w:rPr>
          <w:sz w:val="20"/>
        </w:rPr>
        <w:drawing>
          <wp:inline distT="0" distB="0" distL="0" distR="0">
            <wp:extent cx="8067675" cy="3543300"/>
            <wp:effectExtent l="0" t="0" r="0" b="0"/>
            <wp:docPr id="157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/Users/rhgur/AppData/Roaming/PolarisOffice/ETemp/21132_9220408/fImage401780157872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8310" cy="35439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color w:val="1D1C1D"/>
          <w:rFonts w:cs="Malgun Gothic" w:asciiTheme="minorEastAsia" w:hAnsiTheme="minorEastAsia"/>
        </w:rPr>
      </w:pPr>
      <w:r>
        <w:rPr>
          <w:color w:val="1D1C1D"/>
          <w:rFonts w:cs="Malgun Gothic" w:asciiTheme="minorEastAsia" w:hAnsiTheme="minorEastAsia"/>
        </w:rPr>
        <w:t xml:space="preserve">&lt;로컬에서 실행한 경우&gt;</w:t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sz w:val="20"/>
        </w:rPr>
        <w:drawing>
          <wp:inline distT="0" distB="0" distL="0" distR="0">
            <wp:extent cx="6981825" cy="4505325"/>
            <wp:effectExtent l="0" t="0" r="0" b="0"/>
            <wp:docPr id="155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/Users/rhgur/AppData/Roaming/PolarisOffice/ETemp/21132_9220408/fImage1160441559741.jpe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45059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</w:p>
    <w:p>
      <w:pPr>
        <w:shd w:val="clear" w:color="000000" w:fill="FFFFFF"/>
        <w:spacing w:lineRule="auto" w:line="240" w:before="100" w:beforeAutospacing="1" w:after="100" w:afterAutospacing="1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  <w:t xml:space="preserve">&lt;Azure에 배포된 경우&gt;</w:t>
      </w:r>
    </w:p>
    <w:p>
      <w:pPr>
        <w:spacing w:lineRule="auto" w:line="240" w:after="0"/>
        <w:ind w:left="720" w:firstLine="0"/>
        <w:rPr>
          <w:rStyle w:val="PO160"/>
          <w:color w:val="24292F"/>
          <w:sz w:val="22"/>
          <w:szCs w:val="22"/>
          <w:bdr w:val="nil" w:sz="0" w:space="0"/>
          <w:rFonts w:cs="Malgun Gothic" w:asciiTheme="minorEastAsia" w:eastAsiaTheme="minorEastAsia" w:hAnsiTheme="minorEastAsia"/>
        </w:rPr>
      </w:pPr>
      <w:r>
        <w:rPr>
          <w:sz w:val="20"/>
        </w:rPr>
        <w:drawing>
          <wp:inline distT="0" distB="0" distL="0" distR="0">
            <wp:extent cx="7678420" cy="1668780"/>
            <wp:effectExtent l="0" t="0" r="0" b="0"/>
            <wp:docPr id="156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/Users/rhgur/AppData/Roaming/PolarisOffice/ETemp/21132_9220408/fImage304446156752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9055" cy="1669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pgSz w:w="16838" w:h="23811" w:code="8"/>
      <w:pgMar w:top="1440" w:left="1440" w:bottom="1440" w:right="1440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Malgun Gothic">
    <w:altName w:val="￫ﾧﾑ￬ﾝﾀ ￪ﾳﾠ￫ﾔ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"/>
    <w:family w:val="swiss"/>
    <w:pitch w:val="variable"/>
    <w:sig w:usb0="e4002eff" w:usb1="c000e47f" w:usb2="00000009" w:usb3="00000000" w:csb0="000001ff" w:csb1="00000000"/>
  </w:font>
  <w:font w:name="-apple-system">
    <w:altName w:val="Times New Roman"/>
    <w:panose1 w:val="00000000000000000000"/>
    <w:charset w:val="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0"/>
    <w:family w:val="modern"/>
    <w:pitch w:val="fixed"/>
    <w:sig w:usb0="e00006ff" w:usb1="0000fcff" w:usb2="00000001" w:usb3="00000000" w:csb0="0000019f" w:csb1="00000000"/>
  </w:font>
  <w:font w:name="ui-monospace">
    <w:altName w:val="Times New Roman"/>
    <w:panose1 w:val="00000000000000000000"/>
    <w:charset w:val="0"/>
    <w:family w:val="roman"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0185"/>
    <w:lvl w:ilvl="0">
      <w:lvlJc w:val="left"/>
      <w:numFmt w:val="bullet"/>
      <w:suff w:val="tab"/>
      <w:pPr>
        <w:ind w:left="760" w:hanging="360"/>
        <w:rPr/>
      </w:pPr>
      <w:rPr>
        <w:rFonts w:ascii="Malgun Gothic" w:eastAsia="Malgun Gothic" w:hAnsi="Malgun Gothic" w:cs="Malgun Gothic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abstractNum w:abstractNumId="1">
    <w:multiLevelType w:val="hybridMultilevel"/>
    <w:nsid w:val="2F000001"/>
    <w:tmpl w:val="1F00180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">
    <w:multiLevelType w:val="hybridMultilevel"/>
    <w:nsid w:val="2F000002"/>
    <w:tmpl w:val="1F0005ED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">
    <w:multiLevelType w:val="hybridMultilevel"/>
    <w:nsid w:val="2F000003"/>
    <w:tmpl w:val="1F002B57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">
    <w:multiLevelType w:val="hybridMultilevel"/>
    <w:nsid w:val="2F000004"/>
    <w:tmpl w:val="1F000399"/>
    <w:lvl w:ilvl="0">
      <w:lvlJc w:val="left"/>
      <w:numFmt w:val="decimalEnclosedCircle"/>
      <w:start w:val="1"/>
      <w:suff w:val="tab"/>
      <w:pPr>
        <w:ind w:left="760" w:hanging="360"/>
        <w:rPr/>
      </w:pPr>
      <w:rPr>
        <w:rFonts w:asciiTheme="minorEastAsia" w:hAnsiTheme="minorEastAsia" w:hint="eastAsia"/>
      </w:rPr>
      <w:lvlText w:val="%1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5">
    <w:multiLevelType w:val="hybridMultilevel"/>
    <w:nsid w:val="2F000005"/>
    <w:tmpl w:val="1F000090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6">
    <w:multiLevelType w:val="hybridMultilevel"/>
    <w:nsid w:val="2F000006"/>
    <w:tmpl w:val="1F003ACD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7">
    <w:multiLevelType w:val="hybridMultilevel"/>
    <w:nsid w:val="2F000007"/>
    <w:tmpl w:val="1F0011A8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8">
    <w:multiLevelType w:val="hybridMultilevel"/>
    <w:nsid w:val="2F000008"/>
    <w:tmpl w:val="1F001177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9">
    <w:multiLevelType w:val="hybridMultilevel"/>
    <w:nsid w:val="2F000009"/>
    <w:tmpl w:val="1F0025A0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0">
    <w:multiLevelType w:val="hybridMultilevel"/>
    <w:nsid w:val="2F00000A"/>
    <w:tmpl w:val="1F002C3C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1">
    <w:multiLevelType w:val="multilevel"/>
    <w:nsid w:val="2F00000B"/>
    <w:tmpl w:val="1F00359B"/>
    <w:lvl w:ilvl="0">
      <w:lvlJc w:val="left"/>
      <w:numFmt w:val="decimal"/>
      <w:start w:val="1"/>
      <w:suff w:val="tab"/>
      <w:pPr>
        <w:ind w:left="720" w:hanging="360"/>
        <w:tabs>
          <w:tab w:val="left" w:pos="720"/>
        </w:tabs>
        <w:rPr/>
      </w:pPr>
      <w:rPr/>
      <w:lvlText w:val="%1."/>
    </w:lvl>
    <w:lvl w:ilvl="1">
      <w:lvlJc w:val="right"/>
      <w:numFmt w:val="lowerRoman"/>
      <w:start w:val="1"/>
      <w:suff w:val="tab"/>
      <w:pPr>
        <w:ind w:left="1440" w:hanging="360"/>
        <w:tabs>
          <w:tab w:val="left" w:pos="1440"/>
        </w:tabs>
        <w:rPr/>
      </w:pPr>
      <w:rPr/>
      <w:lvlText w:val="%2."/>
    </w:lvl>
    <w:lvl w:ilvl="2">
      <w:lvlJc w:val="left"/>
      <w:numFmt w:val="decimal"/>
      <w:start w:val="1"/>
      <w:suff w:val="tab"/>
      <w:pPr>
        <w:ind w:left="2160" w:hanging="360"/>
        <w:tabs>
          <w:tab w:val="left" w:pos="2160"/>
        </w:tabs>
        <w:rPr/>
      </w:pPr>
      <w:rPr/>
      <w:lvlText w:val="%3."/>
    </w:lvl>
    <w:lvl w:ilvl="3">
      <w:lvlJc w:val="left"/>
      <w:numFmt w:val="decimal"/>
      <w:start w:val="1"/>
      <w:suff w:val="tab"/>
      <w:pPr>
        <w:ind w:left="2880" w:hanging="360"/>
        <w:tabs>
          <w:tab w:val="left" w:pos="2880"/>
        </w:tabs>
        <w:rPr/>
      </w:pPr>
      <w:rPr/>
      <w:lvlText w:val="%4."/>
    </w:lvl>
    <w:lvl w:ilvl="4">
      <w:lvlJc w:val="left"/>
      <w:numFmt w:val="decimal"/>
      <w:start w:val="1"/>
      <w:suff w:val="tab"/>
      <w:pPr>
        <w:ind w:left="3600" w:hanging="360"/>
        <w:tabs>
          <w:tab w:val="left" w:pos="3600"/>
        </w:tabs>
        <w:rPr/>
      </w:pPr>
      <w:rPr/>
      <w:lvlText w:val="%5."/>
    </w:lvl>
    <w:lvl w:ilvl="5">
      <w:lvlJc w:val="left"/>
      <w:numFmt w:val="decimal"/>
      <w:start w:val="1"/>
      <w:suff w:val="tab"/>
      <w:pPr>
        <w:ind w:left="4320" w:hanging="360"/>
        <w:tabs>
          <w:tab w:val="left" w:pos="4320"/>
        </w:tabs>
        <w:rPr/>
      </w:pPr>
      <w:rPr/>
      <w:lvlText w:val="%6."/>
    </w:lvl>
    <w:lvl w:ilvl="6">
      <w:lvlJc w:val="left"/>
      <w:numFmt w:val="decimal"/>
      <w:start w:val="1"/>
      <w:suff w:val="tab"/>
      <w:pPr>
        <w:ind w:left="5040" w:hanging="360"/>
        <w:tabs>
          <w:tab w:val="left" w:pos="5040"/>
        </w:tabs>
        <w:rPr/>
      </w:pPr>
      <w:rPr/>
      <w:lvlText w:val="%7."/>
    </w:lvl>
    <w:lvl w:ilvl="7">
      <w:lvlJc w:val="left"/>
      <w:numFmt w:val="decimal"/>
      <w:start w:val="1"/>
      <w:suff w:val="tab"/>
      <w:pPr>
        <w:ind w:left="5760" w:hanging="360"/>
        <w:tabs>
          <w:tab w:val="left" w:pos="5760"/>
        </w:tabs>
        <w:rPr/>
      </w:pPr>
      <w:rPr/>
      <w:lvlText w:val="%8."/>
    </w:lvl>
    <w:lvl w:ilvl="8">
      <w:lvlJc w:val="left"/>
      <w:numFmt w:val="decimal"/>
      <w:start w:val="1"/>
      <w:suff w:val="tab"/>
      <w:pPr>
        <w:ind w:left="6480" w:hanging="360"/>
        <w:tabs>
          <w:tab w:val="left" w:pos="6480"/>
        </w:tabs>
        <w:rPr/>
      </w:pPr>
      <w:rPr/>
      <w:lvlText w:val="%9."/>
    </w:lvl>
  </w:abstractNum>
  <w:abstractNum w:abstractNumId="12">
    <w:multiLevelType w:val="hybridMultilevel"/>
    <w:nsid w:val="2F00000C"/>
    <w:tmpl w:val="1F002E7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3">
    <w:multiLevelType w:val="hybridMultilevel"/>
    <w:nsid w:val="2F00000D"/>
    <w:tmpl w:val="1F001F09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4">
    <w:multiLevelType w:val="hybridMultilevel"/>
    <w:nsid w:val="2F00000E"/>
    <w:tmpl w:val="1F000D24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5">
    <w:multiLevelType w:val="hybridMultilevel"/>
    <w:nsid w:val="2F00000F"/>
    <w:tmpl w:val="1F002F99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6">
    <w:multiLevelType w:val="hybridMultilevel"/>
    <w:nsid w:val="2F000010"/>
    <w:tmpl w:val="1F001DFB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7">
    <w:multiLevelType w:val="hybridMultilevel"/>
    <w:nsid w:val="2F000011"/>
    <w:tmpl w:val="1F001D4F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8">
    <w:multiLevelType w:val="hybridMultilevel"/>
    <w:nsid w:val="2F000012"/>
    <w:tmpl w:val="1F003CB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19">
    <w:multiLevelType w:val="hybridMultilevel"/>
    <w:nsid w:val="2F000013"/>
    <w:tmpl w:val="1F002FA4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0">
    <w:multiLevelType w:val="hybridMultilevel"/>
    <w:nsid w:val="2F000014"/>
    <w:tmpl w:val="1F0006E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1">
    <w:multiLevelType w:val="hybridMultilevel"/>
    <w:nsid w:val="2F000015"/>
    <w:tmpl w:val="1F002656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2">
    <w:multiLevelType w:val="hybridMultilevel"/>
    <w:nsid w:val="2F000016"/>
    <w:tmpl w:val="1F0018A7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3">
    <w:multiLevelType w:val="hybridMultilevel"/>
    <w:nsid w:val="2F000017"/>
    <w:tmpl w:val="1F002F0A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4">
    <w:multiLevelType w:val="hybridMultilevel"/>
    <w:nsid w:val="2F000018"/>
    <w:tmpl w:val="1F0026F9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5">
    <w:multiLevelType w:val="hybridMultilevel"/>
    <w:nsid w:val="2F000019"/>
    <w:tmpl w:val="1F0024A2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6">
    <w:multiLevelType w:val="hybridMultilevel"/>
    <w:nsid w:val="2F00001A"/>
    <w:tmpl w:val="1F001720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7">
    <w:multiLevelType w:val="hybridMultilevel"/>
    <w:nsid w:val="2F00001B"/>
    <w:tmpl w:val="1F0009B3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8">
    <w:multiLevelType w:val="hybridMultilevel"/>
    <w:nsid w:val="2F00001C"/>
    <w:tmpl w:val="1F000E68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29">
    <w:multiLevelType w:val="hybridMultilevel"/>
    <w:nsid w:val="2F00001D"/>
    <w:tmpl w:val="1F001B35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0">
    <w:multiLevelType w:val="hybridMultilevel"/>
    <w:nsid w:val="2F00001E"/>
    <w:tmpl w:val="1F003362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1">
    <w:multiLevelType w:val="hybridMultilevel"/>
    <w:nsid w:val="2F00001F"/>
    <w:tmpl w:val="1F002118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2">
    <w:multiLevelType w:val="hybridMultilevel"/>
    <w:nsid w:val="2F000020"/>
    <w:tmpl w:val="1F003F5B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3">
    <w:multiLevelType w:val="hybridMultilevel"/>
    <w:nsid w:val="2F000021"/>
    <w:tmpl w:val="1F003019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4">
    <w:multiLevelType w:val="hybridMultilevel"/>
    <w:nsid w:val="2F000022"/>
    <w:tmpl w:val="1F00161D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5">
    <w:multiLevelType w:val="hybridMultilevel"/>
    <w:nsid w:val="2F000023"/>
    <w:tmpl w:val="1F000AD0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6">
    <w:multiLevelType w:val="hybridMultilevel"/>
    <w:nsid w:val="2F000024"/>
    <w:tmpl w:val="1F002A11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7">
    <w:multiLevelType w:val="hybridMultilevel"/>
    <w:nsid w:val="2F000025"/>
    <w:tmpl w:val="1F001F7B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38">
    <w:multiLevelType w:val="multilevel"/>
    <w:nsid w:val="2F000026"/>
    <w:tmpl w:val="1F000411"/>
    <w:lvl w:ilvl="0">
      <w:lvlJc w:val="left"/>
      <w:numFmt w:val="decimal"/>
      <w:start w:val="1"/>
      <w:suff w:val="tab"/>
      <w:pPr>
        <w:ind w:left="720" w:hanging="360"/>
        <w:tabs>
          <w:tab w:val="left" w:pos="720"/>
        </w:tabs>
        <w:rPr/>
      </w:pPr>
      <w:rPr/>
      <w:lvlText w:val="%1."/>
    </w:lvl>
    <w:lvl w:ilvl="1">
      <w:lvlJc w:val="left"/>
      <w:numFmt w:val="decimal"/>
      <w:start w:val="1"/>
      <w:suff w:val="tab"/>
      <w:pPr>
        <w:ind w:left="1440" w:hanging="360"/>
        <w:tabs>
          <w:tab w:val="left" w:pos="1440"/>
        </w:tabs>
        <w:rPr/>
      </w:pPr>
      <w:rPr/>
      <w:lvlText w:val="%2."/>
    </w:lvl>
    <w:lvl w:ilvl="2">
      <w:lvlJc w:val="left"/>
      <w:numFmt w:val="decimal"/>
      <w:start w:val="1"/>
      <w:suff w:val="tab"/>
      <w:pPr>
        <w:ind w:left="2160" w:hanging="360"/>
        <w:tabs>
          <w:tab w:val="left" w:pos="2160"/>
        </w:tabs>
        <w:rPr/>
      </w:pPr>
      <w:rPr/>
      <w:lvlText w:val="%3."/>
    </w:lvl>
    <w:lvl w:ilvl="3">
      <w:lvlJc w:val="left"/>
      <w:numFmt w:val="decimal"/>
      <w:start w:val="1"/>
      <w:suff w:val="tab"/>
      <w:pPr>
        <w:ind w:left="2880" w:hanging="360"/>
        <w:tabs>
          <w:tab w:val="left" w:pos="2880"/>
        </w:tabs>
        <w:rPr/>
      </w:pPr>
      <w:rPr/>
      <w:lvlText w:val="%4."/>
    </w:lvl>
    <w:lvl w:ilvl="4">
      <w:lvlJc w:val="left"/>
      <w:numFmt w:val="decimal"/>
      <w:start w:val="1"/>
      <w:suff w:val="tab"/>
      <w:pPr>
        <w:ind w:left="3600" w:hanging="360"/>
        <w:tabs>
          <w:tab w:val="left" w:pos="3600"/>
        </w:tabs>
        <w:rPr/>
      </w:pPr>
      <w:rPr/>
      <w:lvlText w:val="%5."/>
    </w:lvl>
    <w:lvl w:ilvl="5">
      <w:lvlJc w:val="left"/>
      <w:numFmt w:val="decimal"/>
      <w:start w:val="1"/>
      <w:suff w:val="tab"/>
      <w:pPr>
        <w:ind w:left="4320" w:hanging="360"/>
        <w:tabs>
          <w:tab w:val="left" w:pos="4320"/>
        </w:tabs>
        <w:rPr/>
      </w:pPr>
      <w:rPr/>
      <w:lvlText w:val="%6."/>
    </w:lvl>
    <w:lvl w:ilvl="6">
      <w:lvlJc w:val="left"/>
      <w:numFmt w:val="decimal"/>
      <w:start w:val="1"/>
      <w:suff w:val="tab"/>
      <w:pPr>
        <w:ind w:left="5040" w:hanging="360"/>
        <w:tabs>
          <w:tab w:val="left" w:pos="5040"/>
        </w:tabs>
        <w:rPr/>
      </w:pPr>
      <w:rPr/>
      <w:lvlText w:val="%7."/>
    </w:lvl>
    <w:lvl w:ilvl="7">
      <w:lvlJc w:val="left"/>
      <w:numFmt w:val="decimal"/>
      <w:start w:val="1"/>
      <w:suff w:val="tab"/>
      <w:pPr>
        <w:ind w:left="5760" w:hanging="360"/>
        <w:tabs>
          <w:tab w:val="left" w:pos="5760"/>
        </w:tabs>
        <w:rPr/>
      </w:pPr>
      <w:rPr/>
      <w:lvlText w:val="%8."/>
    </w:lvl>
    <w:lvl w:ilvl="8">
      <w:lvlJc w:val="left"/>
      <w:numFmt w:val="decimal"/>
      <w:start w:val="1"/>
      <w:suff w:val="tab"/>
      <w:pPr>
        <w:ind w:left="6480" w:hanging="360"/>
        <w:tabs>
          <w:tab w:val="left" w:pos="6480"/>
        </w:tabs>
        <w:rPr/>
      </w:pPr>
      <w:rPr/>
      <w:lvlText w:val="%9."/>
    </w:lvl>
  </w:abstractNum>
  <w:abstractNum w:abstractNumId="39">
    <w:multiLevelType w:val="hybridMultilevel"/>
    <w:nsid w:val="2F000027"/>
    <w:tmpl w:val="1F002CC8"/>
    <w:lvl w:ilvl="0">
      <w:lvlJc w:val="left"/>
      <w:numFmt w:val="bullet"/>
      <w:start w:val="1"/>
      <w:suff w:val="tab"/>
      <w:pPr>
        <w:ind w:left="720" w:hanging="360"/>
        <w:rPr/>
      </w:pPr>
      <w:rPr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rPr/>
      </w:pPr>
      <w:rPr>
        <w:rFonts w:ascii="Courier New" w:hAnsi="Courier New" w:cs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rPr/>
      </w:pPr>
      <w:rPr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rPr/>
      </w:pPr>
      <w:rPr>
        <w:rFonts w:ascii="Symbol" w:hAnsi="Symbol" w:hint="default"/>
      </w:rPr>
      <w:lvlText w:val="·"/>
    </w:lvl>
    <w:lvl w:ilvl="4">
      <w:lvlJc w:val="left"/>
      <w:numFmt w:val="bullet"/>
      <w:start w:val="1"/>
      <w:suff w:val="tab"/>
      <w:pPr>
        <w:ind w:left="3600" w:hanging="360"/>
        <w:rPr/>
      </w:pPr>
      <w:rPr>
        <w:rFonts w:ascii="Courier New" w:hAnsi="Courier New" w:cs="Courier New" w:hint="default"/>
      </w:rPr>
      <w:lvlText w:val="o"/>
    </w:lvl>
    <w:lvl w:ilvl="5">
      <w:lvlJc w:val="left"/>
      <w:numFmt w:val="bullet"/>
      <w:start w:val="1"/>
      <w:suff w:val="tab"/>
      <w:pPr>
        <w:ind w:left="4320" w:hanging="360"/>
        <w:rPr/>
      </w:pPr>
      <w:rPr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rPr/>
      </w:pPr>
      <w:rPr>
        <w:rFonts w:ascii="Symbol" w:hAnsi="Symbol" w:hint="default"/>
      </w:rPr>
      <w:lvlText w:val="·"/>
    </w:lvl>
    <w:lvl w:ilvl="7">
      <w:lvlJc w:val="left"/>
      <w:numFmt w:val="bullet"/>
      <w:start w:val="1"/>
      <w:suff w:val="tab"/>
      <w:pPr>
        <w:ind w:left="5760" w:hanging="360"/>
        <w:rPr/>
      </w:pPr>
      <w:rPr>
        <w:rFonts w:ascii="Courier New" w:hAnsi="Courier New" w:cs="Courier New" w:hint="default"/>
      </w:rPr>
      <w:lvlText w:val="o"/>
    </w:lvl>
    <w:lvl w:ilvl="8">
      <w:lvlJc w:val="left"/>
      <w:numFmt w:val="bullet"/>
      <w:start w:val="1"/>
      <w:suff w:val="tab"/>
      <w:pPr>
        <w:ind w:left="6480" w:hanging="360"/>
        <w:rPr/>
      </w:pPr>
      <w:rPr>
        <w:rFonts w:ascii="Wingdings" w:hAnsi="Wingdings" w:hint="default"/>
      </w:rPr>
      <w:lvlText w:val="§"/>
    </w:lvl>
  </w:abstractNum>
  <w:abstractNum w:abstractNumId="40">
    <w:multiLevelType w:val="hybridMultilevel"/>
    <w:nsid w:val="2F000028"/>
    <w:tmpl w:val="1F00204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1">
    <w:multiLevelType w:val="hybridMultilevel"/>
    <w:nsid w:val="2F000029"/>
    <w:tmpl w:val="1F000970"/>
    <w:lvl w:ilvl="0">
      <w:lvlJc w:val="left"/>
      <w:numFmt w:val="bullet"/>
      <w:start w:val="1"/>
      <w:suff w:val="tab"/>
      <w:pPr>
        <w:ind w:left="800" w:hanging="400"/>
        <w:rPr/>
      </w:pPr>
      <w:rPr>
        <w:rFonts w:ascii="Wingdings" w:eastAsia="Wingdings" w:hAnsi="Wingdings" w:cs="Wingdings"/>
      </w:rPr>
      <w:lvlText w:val="l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eastAsia="Wingdings" w:hAnsi="Wingdings" w:cs="Wingdings"/>
      </w:rPr>
      <w:lvlText w:val="u"/>
    </w:lvl>
  </w:abstractNum>
  <w:abstractNum w:abstractNumId="42">
    <w:multiLevelType w:val="hybridMultilevel"/>
    <w:nsid w:val="2F00002A"/>
    <w:tmpl w:val="1F003CC5"/>
    <w:lvl w:ilvl="0">
      <w:lvlJc w:val="left"/>
      <w:numFmt w:val="bullet"/>
      <w:start w:val="1"/>
      <w:suff w:val="tab"/>
      <w:pPr>
        <w:ind w:left="800" w:hanging="400"/>
        <w:rPr/>
      </w:pPr>
      <w:rPr>
        <w:rFonts w:ascii="Wingdings" w:eastAsia="Wingdings" w:hAnsi="Wingdings" w:cs="Wingdings"/>
      </w:rPr>
      <w:lvlText w:val="l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eastAsia="Wingdings" w:hAnsi="Wingdings" w:cs="Wingdings"/>
      </w:rPr>
      <w:lvlText w:val="u"/>
    </w:lvl>
  </w:abstractNum>
  <w:abstractNum w:abstractNumId="43">
    <w:multiLevelType w:val="hybridMultilevel"/>
    <w:nsid w:val="2F00002B"/>
    <w:tmpl w:val="1F00090F"/>
    <w:lvl w:ilvl="0">
      <w:lvlJc w:val="left"/>
      <w:numFmt w:val="bullet"/>
      <w:start w:val="1"/>
      <w:suff w:val="tab"/>
      <w:pPr>
        <w:ind w:left="800" w:hanging="400"/>
        <w:rPr/>
      </w:pPr>
      <w:rPr>
        <w:rFonts w:ascii="Wingdings" w:eastAsia="Wingdings" w:hAnsi="Wingdings" w:cs="Wingdings"/>
      </w:rPr>
      <w:lvlText w:val="l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eastAsia="Wingdings" w:hAnsi="Wingdings" w:cs="Wingdings"/>
      </w:rPr>
      <w:lvlText w:val="u"/>
    </w:lvl>
  </w:abstractNum>
  <w:abstractNum w:abstractNumId="44">
    <w:multiLevelType w:val="hybridMultilevel"/>
    <w:nsid w:val="2F00002C"/>
    <w:tmpl w:val="1F0039ED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5">
    <w:multiLevelType w:val="hybridMultilevel"/>
    <w:nsid w:val="2F00002D"/>
    <w:tmpl w:val="1F002C58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6">
    <w:multiLevelType w:val="hybridMultilevel"/>
    <w:nsid w:val="2F00002E"/>
    <w:tmpl w:val="1F001365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7">
    <w:multiLevelType w:val="hybridMultilevel"/>
    <w:nsid w:val="2F00002F"/>
    <w:tmpl w:val="1F001B4C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48">
    <w:multiLevelType w:val="hybridMultilevel"/>
    <w:nsid w:val="2F000030"/>
    <w:tmpl w:val="1F000481"/>
    <w:lvl w:ilvl="0">
      <w:lvlJc w:val="left"/>
      <w:numFmt w:val="bullet"/>
      <w:start w:val="8"/>
      <w:suff w:val="tab"/>
      <w:pPr>
        <w:ind w:left="760" w:hanging="360"/>
        <w:rPr/>
      </w:pPr>
      <w:rPr>
        <w:rFonts w:ascii="Malgun Gothic" w:eastAsia="Malgun Gothic" w:hAnsi="Malgun Gothic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abstractNum w:abstractNumId="49">
    <w:multiLevelType w:val="hybridMultilevel"/>
    <w:nsid w:val="2F000031"/>
    <w:tmpl w:val="1F003DDC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abstractNum w:abstractNumId="50">
    <w:multiLevelType w:val="hybridMultilevel"/>
    <w:nsid w:val="2F000032"/>
    <w:tmpl w:val="1F002BB9"/>
    <w:lvl w:ilvl="0">
      <w:lvlJc w:val="left"/>
      <w:numFmt w:val="bullet"/>
      <w:start w:val="1"/>
      <w:suff w:val="tab"/>
      <w:pPr>
        <w:ind w:left="800" w:hanging="400"/>
        <w:rPr/>
      </w:pPr>
      <w:rPr>
        <w:color w:val="24292F"/>
        <w:sz w:val="20"/>
        <w:szCs w:val="20"/>
        <w:bdr w:val="nil" w:sz="0" w:space="0"/>
        <w:rFonts w:cs="Courier New" w:asciiTheme="minorEastAsia" w:hAnsiTheme="minorEastAsia"/>
        <w:lang w:eastAsia="ko-KR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eastAsia="Wingdings" w:hAnsi="Wingdings" w:cs="Wingdings"/>
      </w:rPr>
      <w:lvlText w:val="u"/>
    </w:lvl>
  </w:abstractNum>
  <w:abstractNum w:abstractNumId="51">
    <w:multiLevelType w:val="hybridMultilevel"/>
    <w:nsid w:val="2F000033"/>
    <w:tmpl w:val="1F0009CE"/>
    <w:lvl w:ilvl="0">
      <w:lvlJc w:val="left"/>
      <w:numFmt w:val="bullet"/>
      <w:start w:val="1"/>
      <w:suff w:val="tab"/>
      <w:pPr>
        <w:ind w:left="720" w:hanging="360"/>
        <w:tabs>
          <w:tab w:val="left" w:pos="720"/>
        </w:tabs>
        <w:rPr/>
      </w:pPr>
      <w:rPr>
        <w:sz w:val="20"/>
        <w:szCs w:val="20"/>
        <w:rFonts w:ascii="Symbol" w:hAnsi="Symbol" w:hint="default"/>
      </w:rPr>
      <w:lvlText w:val="·"/>
    </w:lvl>
    <w:lvl w:ilvl="1">
      <w:lvlJc w:val="left"/>
      <w:numFmt w:val="bullet"/>
      <w:start w:val="1"/>
      <w:suff w:val="tab"/>
      <w:pPr>
        <w:ind w:left="1440" w:hanging="360"/>
        <w:tabs>
          <w:tab w:val="left" w:pos="1440"/>
        </w:tabs>
        <w:rPr/>
      </w:pPr>
      <w:rPr>
        <w:sz w:val="20"/>
        <w:szCs w:val="20"/>
        <w:rFonts w:ascii="Courier New" w:hAnsi="Courier New" w:hint="default"/>
      </w:rPr>
      <w:lvlText w:val="o"/>
    </w:lvl>
    <w:lvl w:ilvl="2">
      <w:lvlJc w:val="left"/>
      <w:numFmt w:val="bullet"/>
      <w:start w:val="1"/>
      <w:suff w:val="tab"/>
      <w:pPr>
        <w:ind w:left="2160" w:hanging="360"/>
        <w:tabs>
          <w:tab w:val="left" w:pos="21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3">
      <w:lvlJc w:val="left"/>
      <w:numFmt w:val="bullet"/>
      <w:start w:val="1"/>
      <w:suff w:val="tab"/>
      <w:pPr>
        <w:ind w:left="2880" w:hanging="360"/>
        <w:tabs>
          <w:tab w:val="left" w:pos="2880"/>
        </w:tabs>
        <w:rPr/>
      </w:pPr>
      <w:rPr>
        <w:sz w:val="20"/>
        <w:szCs w:val="20"/>
        <w:rFonts w:ascii="Wingdings" w:hAnsi="Wingdings" w:hint="default"/>
      </w:rPr>
      <w:lvlText w:val="§"/>
    </w:lvl>
    <w:lvl w:ilvl="4">
      <w:lvlJc w:val="left"/>
      <w:numFmt w:val="bullet"/>
      <w:start w:val="1"/>
      <w:suff w:val="tab"/>
      <w:pPr>
        <w:ind w:left="3600" w:hanging="360"/>
        <w:tabs>
          <w:tab w:val="left" w:pos="3600"/>
        </w:tabs>
        <w:rPr/>
      </w:pPr>
      <w:rPr>
        <w:sz w:val="20"/>
        <w:szCs w:val="20"/>
        <w:rFonts w:ascii="Wingdings" w:hAnsi="Wingdings" w:hint="default"/>
      </w:rPr>
      <w:lvlText w:val="§"/>
    </w:lvl>
    <w:lvl w:ilvl="5">
      <w:lvlJc w:val="left"/>
      <w:numFmt w:val="bullet"/>
      <w:start w:val="1"/>
      <w:suff w:val="tab"/>
      <w:pPr>
        <w:ind w:left="4320" w:hanging="360"/>
        <w:tabs>
          <w:tab w:val="left" w:pos="4320"/>
        </w:tabs>
        <w:rPr/>
      </w:pPr>
      <w:rPr>
        <w:sz w:val="20"/>
        <w:szCs w:val="20"/>
        <w:rFonts w:ascii="Wingdings" w:hAnsi="Wingdings" w:hint="default"/>
      </w:rPr>
      <w:lvlText w:val="§"/>
    </w:lvl>
    <w:lvl w:ilvl="6">
      <w:lvlJc w:val="left"/>
      <w:numFmt w:val="bullet"/>
      <w:start w:val="1"/>
      <w:suff w:val="tab"/>
      <w:pPr>
        <w:ind w:left="5040" w:hanging="360"/>
        <w:tabs>
          <w:tab w:val="left" w:pos="5040"/>
        </w:tabs>
        <w:rPr/>
      </w:pPr>
      <w:rPr>
        <w:sz w:val="20"/>
        <w:szCs w:val="20"/>
        <w:rFonts w:ascii="Wingdings" w:hAnsi="Wingdings" w:hint="default"/>
      </w:rPr>
      <w:lvlText w:val="§"/>
    </w:lvl>
    <w:lvl w:ilvl="7">
      <w:lvlJc w:val="left"/>
      <w:numFmt w:val="bullet"/>
      <w:start w:val="1"/>
      <w:suff w:val="tab"/>
      <w:pPr>
        <w:ind w:left="5760" w:hanging="360"/>
        <w:tabs>
          <w:tab w:val="left" w:pos="5760"/>
        </w:tabs>
        <w:rPr/>
      </w:pPr>
      <w:rPr>
        <w:sz w:val="20"/>
        <w:szCs w:val="20"/>
        <w:rFonts w:ascii="Wingdings" w:hAnsi="Wingdings" w:hint="default"/>
      </w:rPr>
      <w:lvlText w:val="§"/>
    </w:lvl>
    <w:lvl w:ilvl="8">
      <w:lvlJc w:val="left"/>
      <w:numFmt w:val="bullet"/>
      <w:start w:val="1"/>
      <w:suff w:val="tab"/>
      <w:pPr>
        <w:ind w:left="6480" w:hanging="360"/>
        <w:tabs>
          <w:tab w:val="left" w:pos="6480"/>
        </w:tabs>
        <w:rPr/>
      </w:pPr>
      <w:rPr>
        <w:sz w:val="20"/>
        <w:szCs w:val="20"/>
        <w:rFonts w:ascii="Wingdings" w:hAnsi="Wingdings" w:hint="default"/>
      </w:rPr>
      <w:lvlText w:val="§"/>
    </w:lvl>
  </w:abstractNum>
  <w:num w:numId="1">
    <w:abstractNumId w:val="2"/>
  </w:num>
  <w:num w:numId="2">
    <w:abstractNumId w:val="38"/>
  </w:num>
  <w:num w:numId="3">
    <w:abstractNumId w:val="11"/>
  </w:num>
  <w:num w:numId="4">
    <w:abstractNumId w:val="22"/>
  </w:num>
  <w:num w:numId="5">
    <w:abstractNumId w:val="14"/>
  </w:num>
  <w:num w:numId="6">
    <w:abstractNumId w:val="30"/>
  </w:num>
  <w:num w:numId="7">
    <w:abstractNumId w:val="6"/>
  </w:num>
  <w:num w:numId="8">
    <w:abstractNumId w:val="29"/>
  </w:num>
  <w:num w:numId="9">
    <w:abstractNumId w:val="1"/>
  </w:num>
  <w:num w:numId="10">
    <w:abstractNumId w:val="15"/>
  </w:num>
  <w:num w:numId="11">
    <w:abstractNumId w:val="34"/>
  </w:num>
  <w:num w:numId="12">
    <w:abstractNumId w:val="24"/>
  </w:num>
  <w:num w:numId="13">
    <w:abstractNumId w:val="3"/>
  </w:num>
  <w:num w:numId="14">
    <w:abstractNumId w:val="33"/>
  </w:num>
  <w:num w:numId="15">
    <w:abstractNumId w:val="35"/>
  </w:num>
  <w:num w:numId="16">
    <w:abstractNumId w:val="4"/>
  </w:num>
  <w:num w:numId="17">
    <w:abstractNumId w:val="39"/>
  </w:num>
  <w:num w:numId="18">
    <w:abstractNumId w:val="10"/>
  </w:num>
  <w:num w:numId="19">
    <w:abstractNumId w:val="37"/>
  </w:num>
  <w:num w:numId="20">
    <w:abstractNumId w:val="23"/>
  </w:num>
  <w:num w:numId="21">
    <w:abstractNumId w:val="16"/>
  </w:num>
  <w:num w:numId="22">
    <w:abstractNumId w:val="40"/>
  </w:num>
  <w:num w:numId="23">
    <w:abstractNumId w:val="17"/>
  </w:num>
  <w:num w:numId="24">
    <w:abstractNumId w:val="36"/>
  </w:num>
  <w:num w:numId="25">
    <w:abstractNumId w:val="12"/>
  </w:num>
  <w:num w:numId="26">
    <w:abstractNumId w:val="26"/>
  </w:num>
  <w:num w:numId="27">
    <w:abstractNumId w:val="25"/>
  </w:num>
  <w:num w:numId="28">
    <w:abstractNumId w:val="28"/>
  </w:num>
  <w:num w:numId="29">
    <w:abstractNumId w:val="19"/>
  </w:num>
  <w:num w:numId="30">
    <w:abstractNumId w:val="8"/>
  </w:num>
  <w:num w:numId="31">
    <w:abstractNumId w:val="20"/>
  </w:num>
  <w:num w:numId="32">
    <w:abstractNumId w:val="5"/>
  </w:num>
  <w:num w:numId="33">
    <w:abstractNumId w:val="13"/>
  </w:num>
  <w:num w:numId="34">
    <w:abstractNumId w:val="32"/>
  </w:num>
  <w:num w:numId="35">
    <w:abstractNumId w:val="27"/>
  </w:num>
  <w:num w:numId="36">
    <w:abstractNumId w:val="7"/>
  </w:num>
  <w:num w:numId="37">
    <w:abstractNumId w:val="18"/>
  </w:num>
  <w:num w:numId="38">
    <w:abstractNumId w:val="9"/>
  </w:num>
  <w:num w:numId="39">
    <w:abstractNumId w:val="21"/>
  </w:num>
  <w:num w:numId="40">
    <w:abstractNumId w:val="31"/>
  </w:num>
  <w:num w:numId="41">
    <w:abstractNumId w:val="41"/>
  </w:num>
  <w:num w:numId="42">
    <w:abstractNumId w:val="42"/>
  </w:num>
  <w:num w:numId="43">
    <w:abstractNumId w:val="43"/>
  </w:num>
  <w:num w:numId="44">
    <w:abstractNumId w:val="48"/>
  </w:num>
  <w:num w:numId="45">
    <w:abstractNumId w:val="0"/>
  </w:num>
  <w:num w:numId="46">
    <w:abstractNumId w:val="49"/>
  </w:num>
  <w:num w:numId="47">
    <w:abstractNumId w:val="5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720"/>
  <w:displayHorizontalDrawingGridEvery w:val="0"/>
  <w:displayVerticalDrawingGridEvery w:val="2"/>
  <w:noPunctuationKerning/>
  <w:characterSpacingControl w:val="doNotCompress"/>
  <w:bordersDoNotSurroundHeader/>
  <w:bordersDoNotSurroundFooter/>
  <w:compat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spacing w:lineRule="auto" w:line="259" w:after="160"/>
        <w:rPr/>
      </w:pPr>
    </w:pPrDefault>
    <w:rPrDefault>
      <w:rPr>
        <w:sz w:val="22"/>
        <w:szCs w:val="22"/>
        <w:rFonts w:asciiTheme="minorHAnsi" w:eastAsiaTheme="minorEastAsia" w:hAnsiTheme="minorHAnsi" w:cstheme="minorBidi"/>
        <w:lang w:bidi="ar-SA" w:eastAsia="ko-KR" w:val="en-US"/>
      </w:rPr>
    </w:rPrDefault>
  </w:docDefaults>
  <w:style w:default="1" w:styleId="PO1" w:type="paragraph">
    <w:name w:val="Normal"/>
    <w:qFormat/>
  </w:style>
  <w:style w:default="1" w:styleId="PO2" w:type="character">
    <w:name w:val="Default Paragraph Font"/>
    <w:uiPriority w:val="1"/>
    <w:semiHidden/>
    <w:unhideWhenUsed/>
  </w:style>
  <w:style w:default="1" w:styleId="PO3" w:type="table">
    <w:name w:val="Normal Table"/>
    <w:uiPriority w:val="99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99"/>
    <w:semiHidden/>
    <w:unhideWhenUsed/>
  </w:style>
  <w:style w:styleId="PO7" w:type="paragraph">
    <w:name w:val="heading 1"/>
    <w:basedOn w:val="PO1"/>
    <w:link w:val="PO151"/>
    <w:qFormat/>
    <w:uiPriority w:val="9"/>
    <w:pPr>
      <w:spacing w:lineRule="auto" w:line="240" w:before="100" w:beforeAutospacing="1" w:after="100" w:afterAutospacing="1"/>
      <w:rPr/>
      <w:outlineLvl w:val="0"/>
    </w:pPr>
    <w:rPr>
      <w:b w:val="1"/>
      <w:sz w:val="48"/>
      <w:szCs w:val="48"/>
      <w:rFonts w:ascii="Times New Roman" w:eastAsia="Times New Roman" w:hAnsi="Times New Roman" w:cs="Times New Roman"/>
    </w:rPr>
  </w:style>
  <w:style w:styleId="PO8" w:type="paragraph">
    <w:name w:val="heading 2"/>
    <w:basedOn w:val="PO1"/>
    <w:link w:val="PO152"/>
    <w:qFormat/>
    <w:uiPriority w:val="9"/>
    <w:pPr>
      <w:spacing w:lineRule="auto" w:line="240" w:before="100" w:beforeAutospacing="1" w:after="100" w:afterAutospacing="1"/>
      <w:rPr/>
      <w:outlineLvl w:val="1"/>
    </w:pPr>
    <w:rPr>
      <w:b w:val="1"/>
      <w:sz w:val="36"/>
      <w:szCs w:val="36"/>
      <w:rFonts w:ascii="Times New Roman" w:eastAsia="Times New Roman" w:hAnsi="Times New Roman" w:cs="Times New Roman"/>
    </w:rPr>
  </w:style>
  <w:style w:styleId="PO9" w:type="paragraph">
    <w:name w:val="heading 3"/>
    <w:basedOn w:val="PO1"/>
    <w:link w:val="PO153"/>
    <w:qFormat/>
    <w:uiPriority w:val="9"/>
    <w:pPr>
      <w:spacing w:lineRule="auto" w:line="240" w:before="100" w:beforeAutospacing="1" w:after="100" w:afterAutospacing="1"/>
      <w:rPr/>
      <w:outlineLvl w:val="2"/>
    </w:pPr>
    <w:rPr>
      <w:b w:val="1"/>
      <w:sz w:val="27"/>
      <w:szCs w:val="27"/>
      <w:rFonts w:ascii="Times New Roman" w:eastAsia="Times New Roman" w:hAnsi="Times New Roman" w:cs="Times New Roman"/>
    </w:rPr>
  </w:style>
  <w:style w:styleId="PO10" w:type="paragraph">
    <w:name w:val="heading 4"/>
    <w:basedOn w:val="PO1"/>
    <w:next w:val="PO1"/>
    <w:link w:val="PO174"/>
    <w:qFormat/>
    <w:uiPriority w:val="9"/>
    <w:unhideWhenUsed/>
    <w:pPr>
      <w:spacing w:before="40" w:after="0"/>
      <w:rPr/>
      <w:outlineLvl w:val="3"/>
    </w:pPr>
    <w:rPr>
      <w:i w:val="1"/>
      <w:color w:val="2F5496" w:themeColor="accent1" w:themeShade="BF"/>
      <w:rFonts w:asciiTheme="majorHAnsi" w:eastAsiaTheme="majorEastAsia" w:hAnsiTheme="majorHAnsi" w:cstheme="majorBidi"/>
    </w:rPr>
  </w:style>
  <w:style w:styleId="PO11" w:type="paragraph">
    <w:name w:val="heading 5"/>
    <w:basedOn w:val="PO1"/>
    <w:next w:val="PO1"/>
    <w:link w:val="PO169"/>
    <w:qFormat/>
    <w:uiPriority w:val="9"/>
    <w:semiHidden/>
    <w:unhideWhenUsed/>
    <w:pPr>
      <w:spacing w:before="40" w:after="0"/>
      <w:rPr/>
      <w:outlineLvl w:val="4"/>
    </w:pPr>
    <w:rPr>
      <w:color w:val="2F5496" w:themeColor="accent1" w:themeShade="BF"/>
      <w:rFonts w:asciiTheme="majorHAnsi" w:eastAsiaTheme="majorEastAsia" w:hAnsiTheme="majorHAnsi" w:cstheme="majorBidi"/>
    </w:rPr>
  </w:style>
  <w:style w:styleId="PO26" w:type="paragraph">
    <w:name w:val="List Paragraph"/>
    <w:basedOn w:val="PO1"/>
    <w:qFormat/>
    <w:uiPriority w:val="34"/>
    <w:pPr>
      <w:contextualSpacing w:val="1"/>
      <w:ind w:left="720" w:firstLine="0"/>
      <w:rPr/>
    </w:pPr>
  </w:style>
  <w:style w:styleId="PO37" w:type="table">
    <w:name w:val="Table Grid"/>
    <w:basedOn w:val="PO3"/>
    <w:uiPriority w:val="39"/>
    <w:pPr>
      <w:jc w:val="both"/>
      <w:spacing w:lineRule="auto" w:line="240" w:after="0"/>
      <w:rPr/>
    </w:pPr>
    <w:rPr>
      <w:sz w:val="20"/>
      <w:szCs w:val="20"/>
    </w:rPr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</w:tblPr>
  </w:style>
  <w:style w:styleId="PO38" w:type="table">
    <w:name w:val="Grid Table Light"/>
    <w:basedOn w:val="PO3"/>
    <w:pPr>
      <w:spacing w:lineRule="auto" w:line="240" w:after="0"/>
      <w:rPr/>
    </w:pPr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</w:tblPr>
  </w:style>
  <w:style w:styleId="PO39" w:type="table">
    <w:name w:val="Plain Table 1"/>
    <w:basedOn w:val="PO3"/>
    <w:pPr>
      <w:spacing w:lineRule="auto" w:line="240" w:after="0"/>
      <w:rPr/>
    </w:pPr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StyleColBandSize w:val="1"/>
      <w:tblStyleRowBandSize w:val="1"/>
    </w:tblPr>
    <w:tblStylePr w:type="band1Horz">
      <w:tblPr/>
      <w:tcPr>
        <w:shd w:fill="F1F1F1" w:themeFill="background1" w:themeFillShade="F1" w:color="000000" w:val="clear"/>
      </w:tcPr>
    </w:tblStylePr>
    <w:tblStylePr w:type="band1Vert">
      <w:tblPr/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BEBEBE" w:themeColor="background1" w:themeShade="BE" w:sz="4"/>
        </w:tcBorders>
      </w:tcPr>
    </w:tblStylePr>
  </w:style>
  <w:style w:styleId="PO40" w:type="table">
    <w:name w:val="Plain Table 2"/>
    <w:basedOn w:val="PO3"/>
    <w:pPr>
      <w:spacing w:lineRule="auto" w:line="240" w:after="0"/>
      <w:rPr/>
    </w:pPr>
    <w:tblPr>
      <w:tblBorders>
        <w:bottom w:val="single" w:color="808080" w:themeColor="text1" w:themeTint="7F" w:sz="4"/>
        <w:top w:val="single" w:color="808080" w:themeColor="text1" w:themeTint="7F" w:sz="4"/>
      </w:tblBorders>
      <w:tblStyleColBandSize w:val="1"/>
      <w:tblStyleRowBandSize w:val="1"/>
    </w:tblPr>
    <w:tblStylePr w:type="band1Horz">
      <w:tblPr/>
      <w:tcPr>
        <w:tcBorders>
          <w:bottom w:val="single" w:color="808080" w:themeColor="text1" w:themeTint="7F" w:sz="4"/>
          <w:top w:val="single" w:color="808080" w:themeColor="text1" w:themeTint="7F" w:sz="4"/>
        </w:tcBorders>
      </w:tcPr>
    </w:tblStylePr>
    <w:tblStylePr w:type="band1Vert">
      <w:tblPr/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band2Vert">
      <w:tblPr/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808080" w:themeColor="text1" w:themeTint="7F" w:sz="4"/>
        </w:tcBorders>
      </w:tcPr>
    </w:tblStylePr>
  </w:style>
  <w:style w:styleId="PO41" w:type="table">
    <w:name w:val="Plain Table 3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F1F1F1" w:themeFill="background1" w:themeFillShade="F1" w:color="000000" w:val="clear"/>
      </w:tcPr>
    </w:tblStylePr>
    <w:tblStylePr w:type="band1Vert">
      <w:tblPr/>
      <w:tcPr>
        <w:shd w:fill="F1F1F1" w:themeFill="background1" w:themeFillShade="F1" w:color="000000" w:val="clear"/>
      </w:tcPr>
    </w:tblStylePr>
    <w:tblStylePr w:type="firstCol">
      <w:rPr>
        <w:b w:val="1"/>
        <w:caps w:val="1"/>
      </w:rPr>
      <w:tblPr/>
      <w:tcPr>
        <w:tcBorders>
          <w:right w:val="single" w:color="808080" w:themeColor="text1" w:themeTint="7F" w:sz="4"/>
        </w:tcBorders>
      </w:tcPr>
    </w:tblStylePr>
    <w:tblStylePr w:type="firstRow">
      <w:rPr>
        <w:b w:val="1"/>
        <w:caps w:val="1"/>
      </w:rPr>
      <w:tblPr/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  <w:caps w:val="1"/>
      </w:rPr>
      <w:tblPr/>
      <w:tcPr>
        <w:tcBorders>
          <w:left w:val="nil"/>
        </w:tcBorders>
      </w:tcPr>
    </w:tblStylePr>
    <w:tblStylePr w:type="lastRow">
      <w:rPr>
        <w:b w:val="1"/>
        <w:caps w:val="1"/>
      </w:rPr>
      <w:tblPr/>
      <w:tcPr>
        <w:tcBorders>
          <w:top w:val="nil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styleId="PO42" w:type="table">
    <w:name w:val="Plain Table 4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F1F1F1" w:themeFill="background1" w:themeFillShade="F1" w:color="000000" w:val="clear"/>
      </w:tcPr>
    </w:tblStylePr>
    <w:tblStylePr w:type="band1Vert">
      <w:tblPr/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43" w:type="table">
    <w:name w:val="Plain Table 5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F1F1F1" w:themeFill="background1" w:themeFillShade="F1" w:color="000000" w:val="clear"/>
      </w:tcPr>
    </w:tblStylePr>
    <w:tblStylePr w:type="band1Vert">
      <w:tblPr/>
      <w:tcPr>
        <w:shd w:fill="F1F1F1" w:themeFill="background1" w:themeFillShade="F1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808080" w:themeColor="text1" w:themeTint="7F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808080" w:themeColor="text1" w:themeTint="7F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808080" w:themeColor="text1" w:themeTint="7F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808080" w:themeColor="text1" w:themeTint="7F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44" w:type="table">
    <w:name w:val="Grid Table 1 Light"/>
    <w:basedOn w:val="PO3"/>
    <w:pPr>
      <w:spacing w:lineRule="auto" w:line="240" w:after="0"/>
      <w:rPr/>
    </w:pPr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pPr>
      <w:spacing w:lineRule="auto" w:line="240" w:after="0"/>
      <w:rPr/>
    </w:pPr>
    <w:tblPr>
      <w:tblBorders>
        <w:bottom w:val="single" w:color="B4C7E7" w:themeColor="accent1" w:themeTint="66" w:sz="4"/>
        <w:insideH w:val="single" w:color="B4C7E7" w:themeColor="accent1" w:themeTint="66" w:sz="4"/>
        <w:insideV w:val="single" w:color="B4C7E7" w:themeColor="accent1" w:themeTint="66" w:sz="4"/>
        <w:left w:val="single" w:color="B4C7E7" w:themeColor="accent1" w:themeTint="66" w:sz="4"/>
        <w:right w:val="single" w:color="B4C7E7" w:themeColor="accent1" w:themeTint="66" w:sz="4"/>
        <w:top w:val="single" w:color="B4C7E7" w:themeColor="accent1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8FAADC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8FAADC" w:themeColor="accent1" w:themeTint="99" w:sz="2"/>
        </w:tcBorders>
      </w:tcPr>
    </w:tblStylePr>
  </w:style>
  <w:style w:styleId="PO46" w:type="table">
    <w:name w:val="Grid Table 1 Light Accent 2"/>
    <w:basedOn w:val="PO3"/>
    <w:pPr>
      <w:spacing w:lineRule="auto" w:line="240" w:after="0"/>
      <w:rPr/>
    </w:pPr>
    <w:tblPr>
      <w:tblBorders>
        <w:bottom w:val="single" w:color="F8CBAD" w:themeColor="accent2" w:themeTint="66" w:sz="4"/>
        <w:insideH w:val="single" w:color="F8CBAD" w:themeColor="accent2" w:themeTint="66" w:sz="4"/>
        <w:insideV w:val="single" w:color="F8CBAD" w:themeColor="accent2" w:themeTint="66" w:sz="4"/>
        <w:left w:val="single" w:color="F8CBAD" w:themeColor="accent2" w:themeTint="66" w:sz="4"/>
        <w:right w:val="single" w:color="F8CBAD" w:themeColor="accent2" w:themeTint="66" w:sz="4"/>
        <w:top w:val="single" w:color="F8CBAD" w:themeColor="accent2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4B183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4B183" w:themeColor="accent2" w:themeTint="99" w:sz="2"/>
        </w:tcBorders>
      </w:tcPr>
    </w:tblStylePr>
  </w:style>
  <w:style w:styleId="PO47" w:type="table">
    <w:name w:val="Grid Table 1 Light Accent 3"/>
    <w:basedOn w:val="PO3"/>
    <w:pPr>
      <w:spacing w:lineRule="auto" w:line="240" w:after="0"/>
      <w:rPr/>
    </w:pPr>
    <w:tblPr>
      <w:tblBorders>
        <w:bottom w:val="single" w:color="DBDBDB" w:themeColor="accent3" w:themeTint="66" w:sz="4"/>
        <w:insideH w:val="single" w:color="DBDBDB" w:themeColor="accent3" w:themeTint="66" w:sz="4"/>
        <w:insideV w:val="single" w:color="DBDBDB" w:themeColor="accent3" w:themeTint="66" w:sz="4"/>
        <w:left w:val="single" w:color="DBDBDB" w:themeColor="accent3" w:themeTint="66" w:sz="4"/>
        <w:right w:val="single" w:color="DBDBDB" w:themeColor="accent3" w:themeTint="66" w:sz="4"/>
        <w:top w:val="single" w:color="DBDBDB" w:themeColor="accent3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C9C9C9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C9C9C9" w:themeColor="accent3" w:themeTint="99" w:sz="2"/>
        </w:tcBorders>
      </w:tcPr>
    </w:tblStylePr>
  </w:style>
  <w:style w:styleId="PO48" w:type="table">
    <w:name w:val="Grid Table 1 Light Accent 4"/>
    <w:basedOn w:val="PO3"/>
    <w:pPr>
      <w:spacing w:lineRule="auto" w:line="240" w:after="0"/>
      <w:rPr/>
    </w:pPr>
    <w:tblPr>
      <w:tblBorders>
        <w:bottom w:val="single" w:color="FFE699" w:themeColor="accent4" w:themeTint="66" w:sz="4"/>
        <w:insideH w:val="single" w:color="FFE699" w:themeColor="accent4" w:themeTint="66" w:sz="4"/>
        <w:insideV w:val="single" w:color="FFE699" w:themeColor="accent4" w:themeTint="66" w:sz="4"/>
        <w:left w:val="single" w:color="FFE699" w:themeColor="accent4" w:themeTint="66" w:sz="4"/>
        <w:right w:val="single" w:color="FFE699" w:themeColor="accent4" w:themeTint="66" w:sz="4"/>
        <w:top w:val="single" w:color="FFE699" w:themeColor="accent4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FD966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FD966" w:themeColor="accent4" w:themeTint="99" w:sz="2"/>
        </w:tcBorders>
      </w:tcPr>
    </w:tblStylePr>
  </w:style>
  <w:style w:styleId="PO49" w:type="table">
    <w:name w:val="Grid Table 1 Light Accent 5"/>
    <w:basedOn w:val="PO3"/>
    <w:pPr>
      <w:spacing w:lineRule="auto" w:line="240" w:after="0"/>
      <w:rPr/>
    </w:pPr>
    <w:tblPr>
      <w:tblBorders>
        <w:bottom w:val="single" w:color="BDD7EE" w:themeColor="accent5" w:themeTint="66" w:sz="4"/>
        <w:insideH w:val="single" w:color="BDD7EE" w:themeColor="accent5" w:themeTint="66" w:sz="4"/>
        <w:insideV w:val="single" w:color="BDD7EE" w:themeColor="accent5" w:themeTint="66" w:sz="4"/>
        <w:left w:val="single" w:color="BDD7EE" w:themeColor="accent5" w:themeTint="66" w:sz="4"/>
        <w:right w:val="single" w:color="BDD7EE" w:themeColor="accent5" w:themeTint="66" w:sz="4"/>
        <w:top w:val="single" w:color="BDD7EE" w:themeColor="accent5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9DC3E6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9DC3E6" w:themeColor="accent5" w:themeTint="99" w:sz="2"/>
        </w:tcBorders>
      </w:tcPr>
    </w:tblStylePr>
  </w:style>
  <w:style w:styleId="PO50" w:type="table">
    <w:name w:val="Grid Table 1 Light Accent 6"/>
    <w:basedOn w:val="PO3"/>
    <w:pPr>
      <w:spacing w:lineRule="auto" w:line="240" w:after="0"/>
      <w:rPr/>
    </w:pPr>
    <w:tblPr>
      <w:tblBorders>
        <w:bottom w:val="single" w:color="C5E0B4" w:themeColor="accent6" w:themeTint="66" w:sz="4"/>
        <w:insideH w:val="single" w:color="C5E0B4" w:themeColor="accent6" w:themeTint="66" w:sz="4"/>
        <w:insideV w:val="single" w:color="C5E0B4" w:themeColor="accent6" w:themeTint="66" w:sz="4"/>
        <w:left w:val="single" w:color="C5E0B4" w:themeColor="accent6" w:themeTint="66" w:sz="4"/>
        <w:right w:val="single" w:color="C5E0B4" w:themeColor="accent6" w:themeTint="66" w:sz="4"/>
        <w:top w:val="single" w:color="C5E0B4" w:themeColor="accent6" w:themeTint="66" w:sz="4"/>
      </w:tblBorders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A9D18E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A9D18E" w:themeColor="accent6" w:themeTint="99" w:sz="2"/>
        </w:tcBorders>
      </w:tcPr>
    </w:tblStylePr>
  </w:style>
  <w:style w:styleId="PO51" w:type="table">
    <w:name w:val="Grid Table 2"/>
    <w:basedOn w:val="PO3"/>
    <w:pPr>
      <w:spacing w:lineRule="auto" w:line="240" w:after="0"/>
      <w:rPr/>
    </w:pPr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666666" w:themeColor="text1" w:themeTint="99" w:sz="2"/>
        </w:tcBorders>
      </w:tcPr>
    </w:tblStylePr>
  </w:style>
  <w:style w:styleId="PO52" w:type="table">
    <w:name w:val="Grid Table 2 Accent 1"/>
    <w:basedOn w:val="PO3"/>
    <w:pPr>
      <w:spacing w:lineRule="auto" w:line="240" w:after="0"/>
      <w:rPr/>
    </w:pPr>
    <w:tblPr>
      <w:tblBorders>
        <w:bottom w:val="single" w:color="8FAADC" w:themeColor="accent1" w:themeTint="99" w:sz="2"/>
        <w:insideH w:val="single" w:color="8FAADC" w:themeColor="accent1" w:themeTint="99" w:sz="2"/>
        <w:insideV w:val="single" w:color="8FAADC" w:themeColor="accent1" w:themeTint="99" w:sz="2"/>
        <w:top w:val="single" w:color="8FAADC" w:themeColor="accent1" w:themeTint="99" w:sz="2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8FAADC" w:themeColor="accen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8FAADC" w:themeColor="accent1" w:themeTint="99" w:sz="2"/>
        </w:tcBorders>
      </w:tcPr>
    </w:tblStylePr>
  </w:style>
  <w:style w:styleId="PO53" w:type="table">
    <w:name w:val="Grid Table 2 Accent 2"/>
    <w:basedOn w:val="PO3"/>
    <w:pPr>
      <w:spacing w:lineRule="auto" w:line="240" w:after="0"/>
      <w:rPr/>
    </w:pPr>
    <w:tblPr>
      <w:tblBorders>
        <w:bottom w:val="single" w:color="F4B183" w:themeColor="accent2" w:themeTint="99" w:sz="2"/>
        <w:insideH w:val="single" w:color="F4B183" w:themeColor="accent2" w:themeTint="99" w:sz="2"/>
        <w:insideV w:val="single" w:color="F4B183" w:themeColor="accent2" w:themeTint="99" w:sz="2"/>
        <w:top w:val="single" w:color="F4B183" w:themeColor="accent2" w:themeTint="99" w:sz="2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F4B183" w:themeColor="accent2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F4B183" w:themeColor="accent2" w:themeTint="99" w:sz="2"/>
        </w:tcBorders>
      </w:tcPr>
    </w:tblStylePr>
  </w:style>
  <w:style w:styleId="PO54" w:type="table">
    <w:name w:val="Grid Table 2 Accent 3"/>
    <w:basedOn w:val="PO3"/>
    <w:pPr>
      <w:spacing w:lineRule="auto" w:line="240" w:after="0"/>
      <w:rPr/>
    </w:pPr>
    <w:tblPr>
      <w:tblBorders>
        <w:bottom w:val="single" w:color="C9C9C9" w:themeColor="accent3" w:themeTint="99" w:sz="2"/>
        <w:insideH w:val="single" w:color="C9C9C9" w:themeColor="accent3" w:themeTint="99" w:sz="2"/>
        <w:insideV w:val="single" w:color="C9C9C9" w:themeColor="accent3" w:themeTint="99" w:sz="2"/>
        <w:top w:val="single" w:color="C9C9C9" w:themeColor="accent3" w:themeTint="99" w:sz="2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C9C9C9" w:themeColor="accent3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C9C9C9" w:themeColor="accent3" w:themeTint="99" w:sz="2"/>
        </w:tcBorders>
      </w:tcPr>
    </w:tblStylePr>
  </w:style>
  <w:style w:styleId="PO55" w:type="table">
    <w:name w:val="Grid Table 2 Accent 4"/>
    <w:basedOn w:val="PO3"/>
    <w:pPr>
      <w:spacing w:lineRule="auto" w:line="240" w:after="0"/>
      <w:rPr/>
    </w:pPr>
    <w:tblPr>
      <w:tblBorders>
        <w:bottom w:val="single" w:color="FFD966" w:themeColor="accent4" w:themeTint="99" w:sz="2"/>
        <w:insideH w:val="single" w:color="FFD966" w:themeColor="accent4" w:themeTint="99" w:sz="2"/>
        <w:insideV w:val="single" w:color="FFD966" w:themeColor="accent4" w:themeTint="99" w:sz="2"/>
        <w:top w:val="single" w:color="FFD966" w:themeColor="accent4" w:themeTint="99" w:sz="2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FFD966" w:themeColor="accent4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FFD966" w:themeColor="accent4" w:themeTint="99" w:sz="2"/>
        </w:tcBorders>
      </w:tcPr>
    </w:tblStylePr>
  </w:style>
  <w:style w:styleId="PO56" w:type="table">
    <w:name w:val="Grid Table 2 Accent 5"/>
    <w:basedOn w:val="PO3"/>
    <w:pPr>
      <w:spacing w:lineRule="auto" w:line="240" w:after="0"/>
      <w:rPr/>
    </w:pPr>
    <w:tblPr>
      <w:tblBorders>
        <w:bottom w:val="single" w:color="9DC3E6" w:themeColor="accent5" w:themeTint="99" w:sz="2"/>
        <w:insideH w:val="single" w:color="9DC3E6" w:themeColor="accent5" w:themeTint="99" w:sz="2"/>
        <w:insideV w:val="single" w:color="9DC3E6" w:themeColor="accent5" w:themeTint="99" w:sz="2"/>
        <w:top w:val="single" w:color="9DC3E6" w:themeColor="accent5" w:themeTint="99" w:sz="2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9DC3E6" w:themeColor="accent5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9DC3E6" w:themeColor="accent5" w:themeTint="99" w:sz="2"/>
        </w:tcBorders>
      </w:tcPr>
    </w:tblStylePr>
  </w:style>
  <w:style w:styleId="PO57" w:type="table">
    <w:name w:val="Grid Table 2 Accent 6"/>
    <w:basedOn w:val="PO3"/>
    <w:pPr>
      <w:spacing w:lineRule="auto" w:line="240" w:after="0"/>
      <w:rPr/>
    </w:pPr>
    <w:tblPr>
      <w:tblBorders>
        <w:bottom w:val="single" w:color="A9D18E" w:themeColor="accent6" w:themeTint="99" w:sz="2"/>
        <w:insideH w:val="single" w:color="A9D18E" w:themeColor="accent6" w:themeTint="99" w:sz="2"/>
        <w:insideV w:val="single" w:color="A9D18E" w:themeColor="accent6" w:themeTint="99" w:sz="2"/>
        <w:top w:val="single" w:color="A9D18E" w:themeColor="accent6" w:themeTint="99" w:sz="2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shd w:fill="FFFFFF" w:themeFill="background1" w:color="000000" w:val="clear"/>
        <w:tcBorders>
          <w:bottom w:val="single" w:color="A9D18E" w:themeColor="accent6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top w:val="double" w:color="A9D18E" w:themeColor="accent6" w:themeTint="99" w:sz="2"/>
        </w:tcBorders>
      </w:tcPr>
    </w:tblStylePr>
  </w:style>
  <w:style w:styleId="PO58" w:type="table">
    <w:name w:val="Grid Table 3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666666" w:themeColor="text1" w:themeTint="99" w:sz="4"/>
        </w:tcBorders>
      </w:tcPr>
    </w:tblStylePr>
    <w:tblStylePr w:type="nwCell">
      <w:tblPr/>
      <w:tcPr>
        <w:tcBorders>
          <w:bottom w:val="single" w:color="666666" w:themeColor="text1" w:themeTint="99" w:sz="4"/>
        </w:tcBorders>
      </w:tcPr>
    </w:tblStylePr>
    <w:tblStylePr w:type="seCell">
      <w:tblPr/>
      <w:tcPr>
        <w:tcBorders>
          <w:top w:val="single" w:color="666666" w:themeColor="text1" w:themeTint="99" w:sz="4"/>
        </w:tcBorders>
      </w:tcPr>
    </w:tblStylePr>
    <w:tblStylePr w:type="swCell">
      <w:tblPr/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pPr>
      <w:spacing w:lineRule="auto" w:line="240" w:after="0"/>
      <w:rPr/>
    </w:pPr>
    <w:tblPr>
      <w:tblBorders>
        <w:bottom w:val="single" w:color="8FAADC" w:themeColor="accent1" w:themeTint="99" w:sz="4"/>
        <w:insideH w:val="single" w:color="8FAADC" w:themeColor="accent1" w:themeTint="99" w:sz="4"/>
        <w:insideV w:val="single" w:color="8FAADC" w:themeColor="accent1" w:themeTint="99" w:sz="4"/>
        <w:left w:val="single" w:color="8FAADC" w:themeColor="accent1" w:themeTint="99" w:sz="4"/>
        <w:right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8FAADC" w:themeColor="accent1" w:themeTint="99" w:sz="4"/>
        </w:tcBorders>
      </w:tcPr>
    </w:tblStylePr>
    <w:tblStylePr w:type="nwCell">
      <w:tblPr/>
      <w:tcPr>
        <w:tcBorders>
          <w:bottom w:val="single" w:color="8FAADC" w:themeColor="accent1" w:themeTint="99" w:sz="4"/>
        </w:tcBorders>
      </w:tcPr>
    </w:tblStylePr>
    <w:tblStylePr w:type="seCell">
      <w:tblPr/>
      <w:tcPr>
        <w:tcBorders>
          <w:top w:val="single" w:color="8FAADC" w:themeColor="accent1" w:themeTint="99" w:sz="4"/>
        </w:tcBorders>
      </w:tcPr>
    </w:tblStylePr>
    <w:tblStylePr w:type="swCell">
      <w:tblPr/>
      <w:tcPr>
        <w:tcBorders>
          <w:top w:val="single" w:color="8FAADC" w:themeColor="accent1" w:themeTint="99" w:sz="4"/>
        </w:tcBorders>
      </w:tcPr>
    </w:tblStylePr>
  </w:style>
  <w:style w:styleId="PO60" w:type="table">
    <w:name w:val="Grid Table 3 Accent 2"/>
    <w:basedOn w:val="PO3"/>
    <w:pPr>
      <w:spacing w:lineRule="auto" w:line="240" w:after="0"/>
      <w:rPr/>
    </w:p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F4B183" w:themeColor="accent2" w:themeTint="99" w:sz="4"/>
        </w:tcBorders>
      </w:tcPr>
    </w:tblStylePr>
    <w:tblStylePr w:type="nwCell">
      <w:tblPr/>
      <w:tcPr>
        <w:tcBorders>
          <w:bottom w:val="single" w:color="F4B183" w:themeColor="accent2" w:themeTint="99" w:sz="4"/>
        </w:tcBorders>
      </w:tcPr>
    </w:tblStylePr>
    <w:tblStylePr w:type="seCell">
      <w:tblPr/>
      <w:tcPr>
        <w:tcBorders>
          <w:top w:val="single" w:color="F4B183" w:themeColor="accent2" w:themeTint="99" w:sz="4"/>
        </w:tcBorders>
      </w:tcPr>
    </w:tblStylePr>
    <w:tblStylePr w:type="swCell">
      <w:tblPr/>
      <w:tcPr>
        <w:tcBorders>
          <w:top w:val="single" w:color="F4B183" w:themeColor="accent2" w:themeTint="99" w:sz="4"/>
        </w:tcBorders>
      </w:tcPr>
    </w:tblStylePr>
  </w:style>
  <w:style w:styleId="PO61" w:type="table">
    <w:name w:val="Grid Table 3 Accent 3"/>
    <w:basedOn w:val="PO3"/>
    <w:pPr>
      <w:spacing w:lineRule="auto" w:line="240" w:after="0"/>
      <w:rPr/>
    </w:p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C9C9C9" w:themeColor="accent3" w:themeTint="99" w:sz="4"/>
        </w:tcBorders>
      </w:tcPr>
    </w:tblStylePr>
    <w:tblStylePr w:type="nwCell">
      <w:tblPr/>
      <w:tcPr>
        <w:tcBorders>
          <w:bottom w:val="single" w:color="C9C9C9" w:themeColor="accent3" w:themeTint="99" w:sz="4"/>
        </w:tcBorders>
      </w:tcPr>
    </w:tblStylePr>
    <w:tblStylePr w:type="seCell">
      <w:tblPr/>
      <w:tcPr>
        <w:tcBorders>
          <w:top w:val="single" w:color="C9C9C9" w:themeColor="accent3" w:themeTint="99" w:sz="4"/>
        </w:tcBorders>
      </w:tcPr>
    </w:tblStylePr>
    <w:tblStylePr w:type="swCell">
      <w:tblPr/>
      <w:tcPr>
        <w:tcBorders>
          <w:top w:val="single" w:color="C9C9C9" w:themeColor="accent3" w:themeTint="99" w:sz="4"/>
        </w:tcBorders>
      </w:tcPr>
    </w:tblStylePr>
  </w:style>
  <w:style w:styleId="PO62" w:type="table">
    <w:name w:val="Grid Table 3 Accent 4"/>
    <w:basedOn w:val="PO3"/>
    <w:pPr>
      <w:spacing w:lineRule="auto" w:line="240" w:after="0"/>
      <w:rPr/>
    </w:p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FFD966" w:themeColor="accent4" w:themeTint="99" w:sz="4"/>
        </w:tcBorders>
      </w:tcPr>
    </w:tblStylePr>
    <w:tblStylePr w:type="nwCell">
      <w:tblPr/>
      <w:tcPr>
        <w:tcBorders>
          <w:bottom w:val="single" w:color="FFD966" w:themeColor="accent4" w:themeTint="99" w:sz="4"/>
        </w:tcBorders>
      </w:tcPr>
    </w:tblStylePr>
    <w:tblStylePr w:type="seCell">
      <w:tblPr/>
      <w:tcPr>
        <w:tcBorders>
          <w:top w:val="single" w:color="FFD966" w:themeColor="accent4" w:themeTint="99" w:sz="4"/>
        </w:tcBorders>
      </w:tcPr>
    </w:tblStylePr>
    <w:tblStylePr w:type="swCell">
      <w:tblPr/>
      <w:tcPr>
        <w:tcBorders>
          <w:top w:val="single" w:color="FFD966" w:themeColor="accent4" w:themeTint="99" w:sz="4"/>
        </w:tcBorders>
      </w:tcPr>
    </w:tblStylePr>
  </w:style>
  <w:style w:styleId="PO63" w:type="table">
    <w:name w:val="Grid Table 3 Accent 5"/>
    <w:basedOn w:val="PO3"/>
    <w:pPr>
      <w:spacing w:lineRule="auto" w:line="240" w:after="0"/>
      <w:rPr/>
    </w:pPr>
    <w:tblPr>
      <w:tblBorders>
        <w:bottom w:val="single" w:color="9DC3E6" w:themeColor="accent5" w:themeTint="99" w:sz="4"/>
        <w:insideH w:val="single" w:color="9DC3E6" w:themeColor="accent5" w:themeTint="99" w:sz="4"/>
        <w:insideV w:val="single" w:color="9DC3E6" w:themeColor="accent5" w:themeTint="99" w:sz="4"/>
        <w:left w:val="single" w:color="9DC3E6" w:themeColor="accent5" w:themeTint="99" w:sz="4"/>
        <w:right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9DC3E6" w:themeColor="accent5" w:themeTint="99" w:sz="4"/>
        </w:tcBorders>
      </w:tcPr>
    </w:tblStylePr>
    <w:tblStylePr w:type="nwCell">
      <w:tblPr/>
      <w:tcPr>
        <w:tcBorders>
          <w:bottom w:val="single" w:color="9DC3E6" w:themeColor="accent5" w:themeTint="99" w:sz="4"/>
        </w:tcBorders>
      </w:tcPr>
    </w:tblStylePr>
    <w:tblStylePr w:type="seCell">
      <w:tblPr/>
      <w:tcPr>
        <w:tcBorders>
          <w:top w:val="single" w:color="9DC3E6" w:themeColor="accent5" w:themeTint="99" w:sz="4"/>
        </w:tcBorders>
      </w:tcPr>
    </w:tblStylePr>
    <w:tblStylePr w:type="swCell">
      <w:tblPr/>
      <w:tcPr>
        <w:tcBorders>
          <w:top w:val="single" w:color="9DC3E6" w:themeColor="accent5" w:themeTint="99" w:sz="4"/>
        </w:tcBorders>
      </w:tcPr>
    </w:tblStylePr>
  </w:style>
  <w:style w:styleId="PO64" w:type="table">
    <w:name w:val="Grid Table 3 Accent 6"/>
    <w:basedOn w:val="PO3"/>
    <w:pPr>
      <w:spacing w:lineRule="auto" w:line="240" w:after="0"/>
      <w:rPr/>
    </w:p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A9D18E" w:themeColor="accent6" w:themeTint="99" w:sz="4"/>
        </w:tcBorders>
      </w:tcPr>
    </w:tblStylePr>
    <w:tblStylePr w:type="nwCell">
      <w:tblPr/>
      <w:tcPr>
        <w:tcBorders>
          <w:bottom w:val="single" w:color="A9D18E" w:themeColor="accent6" w:themeTint="99" w:sz="4"/>
        </w:tcBorders>
      </w:tcPr>
    </w:tblStylePr>
    <w:tblStylePr w:type="seCell">
      <w:tblPr/>
      <w:tcPr>
        <w:tcBorders>
          <w:top w:val="single" w:color="A9D18E" w:themeColor="accent6" w:themeTint="99" w:sz="4"/>
        </w:tcBorders>
      </w:tcPr>
    </w:tblStylePr>
    <w:tblStylePr w:type="swCell">
      <w:tblPr/>
      <w:tcPr>
        <w:tcBorders>
          <w:top w:val="single" w:color="A9D18E" w:themeColor="accent6" w:themeTint="99" w:sz="4"/>
        </w:tcBorders>
      </w:tcPr>
    </w:tblStylePr>
  </w:style>
  <w:style w:styleId="PO65" w:type="table">
    <w:name w:val="Grid Table 4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000000" w:themeFill="text1" w:color="000000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pPr>
      <w:spacing w:lineRule="auto" w:line="240" w:after="0"/>
      <w:rPr/>
    </w:pPr>
    <w:tblPr>
      <w:tblBorders>
        <w:bottom w:val="single" w:color="8FAADC" w:themeColor="accent1" w:themeTint="99" w:sz="4"/>
        <w:insideH w:val="single" w:color="8FAADC" w:themeColor="accent1" w:themeTint="99" w:sz="4"/>
        <w:insideV w:val="single" w:color="8FAADC" w:themeColor="accent1" w:themeTint="99" w:sz="4"/>
        <w:left w:val="single" w:color="8FAADC" w:themeColor="accent1" w:themeTint="99" w:sz="4"/>
        <w:right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4472C4" w:themeFill="accent1" w:color="000000" w:val="clear"/>
        <w:tcBorders>
          <w:bottom w:val="single" w:color="4472C4" w:themeColor="accent1" w:sz="4"/>
          <w:insideH w:val="nil"/>
          <w:insideV w:val="nil"/>
          <w:left w:val="single" w:color="4472C4" w:themeColor="accent1" w:sz="4"/>
          <w:right w:val="single" w:color="4472C4" w:themeColor="accent1" w:sz="4"/>
          <w:top w:val="single" w:color="4472C4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4472C4" w:themeColor="accent1" w:sz="4"/>
        </w:tcBorders>
      </w:tcPr>
    </w:tblStylePr>
  </w:style>
  <w:style w:styleId="PO67" w:type="table">
    <w:name w:val="Grid Table 4 Accent 2"/>
    <w:basedOn w:val="PO3"/>
    <w:pPr>
      <w:spacing w:lineRule="auto" w:line="240" w:after="0"/>
      <w:rPr/>
    </w:p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ED7D31" w:themeFill="accent2" w:color="000000" w:val="clear"/>
        <w:tcBorders>
          <w:bottom w:val="single" w:color="ED7D31" w:themeColor="accent2" w:sz="4"/>
          <w:insideH w:val="nil"/>
          <w:insideV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ED7D31" w:themeColor="accent2" w:sz="4"/>
        </w:tcBorders>
      </w:tcPr>
    </w:tblStylePr>
  </w:style>
  <w:style w:styleId="PO68" w:type="table">
    <w:name w:val="Grid Table 4 Accent 3"/>
    <w:basedOn w:val="PO3"/>
    <w:pPr>
      <w:spacing w:lineRule="auto" w:line="240" w:after="0"/>
      <w:rPr/>
    </w:p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A5A5A5" w:themeFill="accent3" w:color="000000" w:val="clear"/>
        <w:tcBorders>
          <w:bottom w:val="single" w:color="A5A5A5" w:themeColor="accent3" w:sz="4"/>
          <w:insideH w:val="nil"/>
          <w:insideV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A5A5A5" w:themeColor="accent3" w:sz="4"/>
        </w:tcBorders>
      </w:tcPr>
    </w:tblStylePr>
  </w:style>
  <w:style w:styleId="PO69" w:type="table">
    <w:name w:val="Grid Table 4 Accent 4"/>
    <w:basedOn w:val="PO3"/>
    <w:pPr>
      <w:spacing w:lineRule="auto" w:line="240" w:after="0"/>
      <w:rPr/>
    </w:p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FFC000" w:themeFill="accent4" w:color="000000" w:val="clear"/>
        <w:tcBorders>
          <w:bottom w:val="single" w:color="FFC000" w:themeColor="accent4" w:sz="4"/>
          <w:insideH w:val="nil"/>
          <w:insideV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FC000" w:themeColor="accent4" w:sz="4"/>
        </w:tcBorders>
      </w:tcPr>
    </w:tblStylePr>
  </w:style>
  <w:style w:styleId="PO70" w:type="table">
    <w:name w:val="Grid Table 4 Accent 5"/>
    <w:basedOn w:val="PO3"/>
    <w:pPr>
      <w:spacing w:lineRule="auto" w:line="240" w:after="0"/>
      <w:rPr/>
    </w:pPr>
    <w:tblPr>
      <w:tblBorders>
        <w:bottom w:val="single" w:color="9DC3E6" w:themeColor="accent5" w:themeTint="99" w:sz="4"/>
        <w:insideH w:val="single" w:color="9DC3E6" w:themeColor="accent5" w:themeTint="99" w:sz="4"/>
        <w:insideV w:val="single" w:color="9DC3E6" w:themeColor="accent5" w:themeTint="99" w:sz="4"/>
        <w:left w:val="single" w:color="9DC3E6" w:themeColor="accent5" w:themeTint="99" w:sz="4"/>
        <w:right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5B9BD5" w:themeFill="accent5" w:color="000000" w:val="clear"/>
        <w:tcBorders>
          <w:bottom w:val="single" w:color="5B9BD5" w:themeColor="accent5" w:sz="4"/>
          <w:insideH w:val="nil"/>
          <w:insideV w:val="nil"/>
          <w:left w:val="single" w:color="5B9BD5" w:themeColor="accent5" w:sz="4"/>
          <w:right w:val="single" w:color="5B9BD5" w:themeColor="accent5" w:sz="4"/>
          <w:top w:val="single" w:color="5B9BD5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5B9BD5" w:themeColor="accent5" w:sz="4"/>
        </w:tcBorders>
      </w:tcPr>
    </w:tblStylePr>
  </w:style>
  <w:style w:styleId="PO71" w:type="table">
    <w:name w:val="Grid Table 4 Accent 6"/>
    <w:basedOn w:val="PO3"/>
    <w:pPr>
      <w:spacing w:lineRule="auto" w:line="240" w:after="0"/>
      <w:rPr/>
    </w:p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70AD47" w:themeFill="accent6" w:color="000000" w:val="clear"/>
        <w:tcBorders>
          <w:bottom w:val="single" w:color="70AD47" w:themeColor="accent6" w:sz="4"/>
          <w:insideH w:val="nil"/>
          <w:insideV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70AD47" w:themeColor="accent6" w:sz="4"/>
        </w:tcBorders>
      </w:tcPr>
    </w:tblStylePr>
  </w:style>
  <w:style w:styleId="PO72" w:type="table">
    <w:name w:val="Grid Table 5 Dark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CCCCCC" w:themeFill="text1" w:themeFillTint="33" w:color="000000" w:val="clear"/>
    </w:tcPr>
    <w:tblStylePr w:type="band1Horz">
      <w:tblPr/>
      <w:tcPr>
        <w:shd w:fill="999999" w:themeFill="text1" w:themeFillTint="66" w:color="000000" w:val="clear"/>
      </w:tcPr>
    </w:tblStylePr>
    <w:tblStylePr w:type="band1Vert">
      <w:tblPr/>
      <w:tcPr>
        <w:shd w:fill="999999" w:themeFill="text1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000000" w:themeFill="tex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000000" w:themeFill="tex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000000" w:themeFill="tex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000000" w:themeFill="tex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DAE3F3" w:themeFill="accent1" w:themeFillTint="33" w:color="000000" w:val="clear"/>
    </w:tcPr>
    <w:tblStylePr w:type="band1Horz">
      <w:tblPr/>
      <w:tcPr>
        <w:shd w:fill="B4C7E7" w:themeFill="accent1" w:themeFillTint="66" w:color="000000" w:val="clear"/>
      </w:tcPr>
    </w:tblStylePr>
    <w:tblStylePr w:type="band1Vert">
      <w:tblPr/>
      <w:tcPr>
        <w:shd w:fill="B4C7E7" w:themeFill="accent1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4472C4" w:themeFill="accen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4472C4" w:themeFill="accen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4472C4" w:themeFill="accen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4472C4" w:themeFill="accen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FBE5D6" w:themeFill="accent2" w:themeFillTint="33" w:color="000000" w:val="clear"/>
    </w:tcPr>
    <w:tblStylePr w:type="band1Horz">
      <w:tblPr/>
      <w:tcPr>
        <w:shd w:fill="F8CBAD" w:themeFill="accent2" w:themeFillTint="66" w:color="000000" w:val="clear"/>
      </w:tcPr>
    </w:tblStylePr>
    <w:tblStylePr w:type="band1Vert">
      <w:tblPr/>
      <w:tcPr>
        <w:shd w:fill="F8CBAD" w:themeFill="accent2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ED7D31" w:themeFill="accent2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ED7D31" w:themeFill="accent2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ED7D31" w:themeFill="accent2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ED7D31" w:themeFill="accent2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EDEDED" w:themeFill="accent3" w:themeFillTint="33" w:color="000000" w:val="clear"/>
    </w:tcPr>
    <w:tblStylePr w:type="band1Horz">
      <w:tblPr/>
      <w:tcPr>
        <w:shd w:fill="DBDBDB" w:themeFill="accent3" w:themeFillTint="66" w:color="000000" w:val="clear"/>
      </w:tcPr>
    </w:tblStylePr>
    <w:tblStylePr w:type="band1Vert">
      <w:tblPr/>
      <w:tcPr>
        <w:shd w:fill="DBDBDB" w:themeFill="accent3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A5A5A5" w:themeFill="accent3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A5A5A5" w:themeFill="accent3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A5A5A5" w:themeFill="accent3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A5A5A5" w:themeFill="accent3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FFF2CC" w:themeFill="accent4" w:themeFillTint="33" w:color="000000" w:val="clear"/>
    </w:tcPr>
    <w:tblStylePr w:type="band1Horz">
      <w:tblPr/>
      <w:tcPr>
        <w:shd w:fill="FFE699" w:themeFill="accent4" w:themeFillTint="66" w:color="000000" w:val="clear"/>
      </w:tcPr>
    </w:tblStylePr>
    <w:tblStylePr w:type="band1Vert">
      <w:tblPr/>
      <w:tcPr>
        <w:shd w:fill="FFE699" w:themeFill="accent4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FFC000" w:themeFill="accent4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FFC000" w:themeFill="accent4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FFC000" w:themeFill="accent4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FFC000" w:themeFill="accent4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DEEBF7" w:themeFill="accent5" w:themeFillTint="33" w:color="000000" w:val="clear"/>
    </w:tcPr>
    <w:tblStylePr w:type="band1Horz">
      <w:tblPr/>
      <w:tcPr>
        <w:shd w:fill="BDD7EE" w:themeFill="accent5" w:themeFillTint="66" w:color="000000" w:val="clear"/>
      </w:tcPr>
    </w:tblStylePr>
    <w:tblStylePr w:type="band1Vert">
      <w:tblPr/>
      <w:tcPr>
        <w:shd w:fill="BDD7EE" w:themeFill="accent5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5B9BD5" w:themeFill="accent5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5B9BD5" w:themeFill="accent5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5B9BD5" w:themeFill="accent5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5B9BD5" w:themeFill="accent5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StyleColBandSize w:val="1"/>
      <w:tblStyleRowBandSize w:val="1"/>
    </w:tblPr>
    <w:tcPr>
      <w:shd w:fill="E2F0D9" w:themeFill="accent6" w:themeFillTint="33" w:color="000000" w:val="clear"/>
    </w:tcPr>
    <w:tblStylePr w:type="band1Horz">
      <w:tblPr/>
      <w:tcPr>
        <w:shd w:fill="C5E0B4" w:themeFill="accent6" w:themeFillTint="66" w:color="000000" w:val="clear"/>
      </w:tcPr>
    </w:tblStylePr>
    <w:tblStylePr w:type="band1Vert">
      <w:tblPr/>
      <w:tcPr>
        <w:shd w:fill="C5E0B4" w:themeFill="accent6" w:themeFillTint="66" w:color="000000" w:val="clear"/>
      </w:tcPr>
    </w:tblStylePr>
    <w:tblStylePr w:type="firstCol">
      <w:rPr>
        <w:b w:val="1"/>
        <w:color w:val="FFFFFF" w:themeColor="background1"/>
      </w:rPr>
      <w:tblPr/>
      <w:tcPr>
        <w:shd w:fill="70AD47" w:themeFill="accent6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blPr/>
      <w:tcPr>
        <w:shd w:fill="70AD47" w:themeFill="accent6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blPr/>
      <w:tcPr>
        <w:shd w:fill="70AD47" w:themeFill="accent6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blPr/>
      <w:tcPr>
        <w:shd w:fill="70AD47" w:themeFill="accent6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666666" w:themeColor="text1" w:themeTint="99" w:sz="4"/>
        </w:tcBorders>
      </w:tcPr>
    </w:tblStylePr>
  </w:style>
  <w:style w:styleId="PO80" w:type="table">
    <w:name w:val="Grid Table 6 Colorful Accent 1"/>
    <w:basedOn w:val="PO3"/>
    <w:pPr>
      <w:spacing w:lineRule="auto" w:line="240" w:after="0"/>
      <w:rPr/>
    </w:pPr>
    <w:rPr>
      <w:color w:val="2F5395" w:themeColor="accent1" w:themeShade="BE"/>
    </w:rPr>
    <w:tblPr>
      <w:tblBorders>
        <w:bottom w:val="single" w:color="8FAADC" w:themeColor="accent1" w:themeTint="99" w:sz="4"/>
        <w:insideH w:val="single" w:color="8FAADC" w:themeColor="accent1" w:themeTint="99" w:sz="4"/>
        <w:insideV w:val="single" w:color="8FAADC" w:themeColor="accent1" w:themeTint="99" w:sz="4"/>
        <w:left w:val="single" w:color="8FAADC" w:themeColor="accent1" w:themeTint="99" w:sz="4"/>
        <w:right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8FAADC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8FAADC" w:themeColor="accent1" w:themeTint="99" w:sz="4"/>
        </w:tcBorders>
      </w:tcPr>
    </w:tblStylePr>
  </w:style>
  <w:style w:styleId="PO81" w:type="table">
    <w:name w:val="Grid Table 6 Colorful Accent 2"/>
    <w:basedOn w:val="PO3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4B183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4B183" w:themeColor="accent2" w:themeTint="99" w:sz="4"/>
        </w:tcBorders>
      </w:tcPr>
    </w:tblStylePr>
  </w:style>
  <w:style w:styleId="PO82" w:type="table">
    <w:name w:val="Grid Table 6 Colorful Accent 3"/>
    <w:basedOn w:val="PO3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C9C9C9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C9C9C9" w:themeColor="accent3" w:themeTint="99" w:sz="4"/>
        </w:tcBorders>
      </w:tcPr>
    </w:tblStylePr>
  </w:style>
  <w:style w:styleId="PO83" w:type="table">
    <w:name w:val="Grid Table 6 Colorful Accent 4"/>
    <w:basedOn w:val="PO3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FD966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FD966" w:themeColor="accent4" w:themeTint="99" w:sz="4"/>
        </w:tcBorders>
      </w:tcPr>
    </w:tblStylePr>
  </w:style>
  <w:style w:styleId="PO84" w:type="table">
    <w:name w:val="Grid Table 6 Colorful Accent 5"/>
    <w:basedOn w:val="PO3"/>
    <w:pPr>
      <w:spacing w:lineRule="auto" w:line="240" w:after="0"/>
      <w:rPr/>
    </w:pPr>
    <w:rPr>
      <w:color w:val="2E74B4" w:themeColor="accent5" w:themeShade="BE"/>
    </w:rPr>
    <w:tblPr>
      <w:tblBorders>
        <w:bottom w:val="single" w:color="9DC3E6" w:themeColor="accent5" w:themeTint="99" w:sz="4"/>
        <w:insideH w:val="single" w:color="9DC3E6" w:themeColor="accent5" w:themeTint="99" w:sz="4"/>
        <w:insideV w:val="single" w:color="9DC3E6" w:themeColor="accent5" w:themeTint="99" w:sz="4"/>
        <w:left w:val="single" w:color="9DC3E6" w:themeColor="accent5" w:themeTint="99" w:sz="4"/>
        <w:right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9DC3E6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9DC3E6" w:themeColor="accent5" w:themeTint="99" w:sz="4"/>
        </w:tcBorders>
      </w:tcPr>
    </w:tblStylePr>
  </w:style>
  <w:style w:styleId="PO85" w:type="table">
    <w:name w:val="Grid Table 6 Colorful Accent 6"/>
    <w:basedOn w:val="PO3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A9D18E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A9D18E" w:themeColor="accent6" w:themeTint="99" w:sz="4"/>
        </w:tcBorders>
      </w:tcPr>
    </w:tblStylePr>
  </w:style>
  <w:style w:styleId="PO86" w:type="table">
    <w:name w:val="Grid Table 7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666666" w:themeColor="text1" w:themeTint="99" w:sz="4"/>
        </w:tcBorders>
      </w:tcPr>
    </w:tblStylePr>
    <w:tblStylePr w:type="nwCell">
      <w:tblPr/>
      <w:tcPr>
        <w:tcBorders>
          <w:bottom w:val="single" w:color="666666" w:themeColor="text1" w:themeTint="99" w:sz="4"/>
        </w:tcBorders>
      </w:tcPr>
    </w:tblStylePr>
    <w:tblStylePr w:type="seCell">
      <w:tblPr/>
      <w:tcPr>
        <w:tcBorders>
          <w:top w:val="single" w:color="666666" w:themeColor="text1" w:themeTint="99" w:sz="4"/>
        </w:tcBorders>
      </w:tcPr>
    </w:tblStylePr>
    <w:tblStylePr w:type="swCell">
      <w:tblPr/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pPr>
      <w:spacing w:lineRule="auto" w:line="240" w:after="0"/>
      <w:rPr/>
    </w:pPr>
    <w:rPr>
      <w:color w:val="2F5395" w:themeColor="accent1" w:themeShade="BE"/>
    </w:rPr>
    <w:tblPr>
      <w:tblBorders>
        <w:bottom w:val="single" w:color="8FAADC" w:themeColor="accent1" w:themeTint="99" w:sz="4"/>
        <w:insideH w:val="single" w:color="8FAADC" w:themeColor="accent1" w:themeTint="99" w:sz="4"/>
        <w:insideV w:val="single" w:color="8FAADC" w:themeColor="accent1" w:themeTint="99" w:sz="4"/>
        <w:left w:val="single" w:color="8FAADC" w:themeColor="accent1" w:themeTint="99" w:sz="4"/>
        <w:right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8FAADC" w:themeColor="accent1" w:themeTint="99" w:sz="4"/>
        </w:tcBorders>
      </w:tcPr>
    </w:tblStylePr>
    <w:tblStylePr w:type="nwCell">
      <w:tblPr/>
      <w:tcPr>
        <w:tcBorders>
          <w:bottom w:val="single" w:color="8FAADC" w:themeColor="accent1" w:themeTint="99" w:sz="4"/>
        </w:tcBorders>
      </w:tcPr>
    </w:tblStylePr>
    <w:tblStylePr w:type="seCell">
      <w:tblPr/>
      <w:tcPr>
        <w:tcBorders>
          <w:top w:val="single" w:color="8FAADC" w:themeColor="accent1" w:themeTint="99" w:sz="4"/>
        </w:tcBorders>
      </w:tcPr>
    </w:tblStylePr>
    <w:tblStylePr w:type="swCell">
      <w:tblPr/>
      <w:tcPr>
        <w:tcBorders>
          <w:top w:val="single" w:color="8FAADC" w:themeColor="accent1" w:themeTint="99" w:sz="4"/>
        </w:tcBorders>
      </w:tcPr>
    </w:tblStylePr>
  </w:style>
  <w:style w:styleId="PO88" w:type="table">
    <w:name w:val="Grid Table 7 Colorful Accent 2"/>
    <w:basedOn w:val="PO3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F4B183" w:themeColor="accent2" w:themeTint="99" w:sz="4"/>
        </w:tcBorders>
      </w:tcPr>
    </w:tblStylePr>
    <w:tblStylePr w:type="nwCell">
      <w:tblPr/>
      <w:tcPr>
        <w:tcBorders>
          <w:bottom w:val="single" w:color="F4B183" w:themeColor="accent2" w:themeTint="99" w:sz="4"/>
        </w:tcBorders>
      </w:tcPr>
    </w:tblStylePr>
    <w:tblStylePr w:type="seCell">
      <w:tblPr/>
      <w:tcPr>
        <w:tcBorders>
          <w:top w:val="single" w:color="F4B183" w:themeColor="accent2" w:themeTint="99" w:sz="4"/>
        </w:tcBorders>
      </w:tcPr>
    </w:tblStylePr>
    <w:tblStylePr w:type="swCell">
      <w:tblPr/>
      <w:tcPr>
        <w:tcBorders>
          <w:top w:val="single" w:color="F4B183" w:themeColor="accent2" w:themeTint="99" w:sz="4"/>
        </w:tcBorders>
      </w:tcPr>
    </w:tblStylePr>
  </w:style>
  <w:style w:styleId="PO89" w:type="table">
    <w:name w:val="Grid Table 7 Colorful Accent 3"/>
    <w:basedOn w:val="PO3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C9C9C9" w:themeColor="accent3" w:themeTint="99" w:sz="4"/>
        </w:tcBorders>
      </w:tcPr>
    </w:tblStylePr>
    <w:tblStylePr w:type="nwCell">
      <w:tblPr/>
      <w:tcPr>
        <w:tcBorders>
          <w:bottom w:val="single" w:color="C9C9C9" w:themeColor="accent3" w:themeTint="99" w:sz="4"/>
        </w:tcBorders>
      </w:tcPr>
    </w:tblStylePr>
    <w:tblStylePr w:type="seCell">
      <w:tblPr/>
      <w:tcPr>
        <w:tcBorders>
          <w:top w:val="single" w:color="C9C9C9" w:themeColor="accent3" w:themeTint="99" w:sz="4"/>
        </w:tcBorders>
      </w:tcPr>
    </w:tblStylePr>
    <w:tblStylePr w:type="swCell">
      <w:tblPr/>
      <w:tcPr>
        <w:tcBorders>
          <w:top w:val="single" w:color="C9C9C9" w:themeColor="accent3" w:themeTint="99" w:sz="4"/>
        </w:tcBorders>
      </w:tcPr>
    </w:tblStylePr>
  </w:style>
  <w:style w:styleId="PO90" w:type="table">
    <w:name w:val="Grid Table 7 Colorful Accent 4"/>
    <w:basedOn w:val="PO3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FFD966" w:themeColor="accent4" w:themeTint="99" w:sz="4"/>
        </w:tcBorders>
      </w:tcPr>
    </w:tblStylePr>
    <w:tblStylePr w:type="nwCell">
      <w:tblPr/>
      <w:tcPr>
        <w:tcBorders>
          <w:bottom w:val="single" w:color="FFD966" w:themeColor="accent4" w:themeTint="99" w:sz="4"/>
        </w:tcBorders>
      </w:tcPr>
    </w:tblStylePr>
    <w:tblStylePr w:type="seCell">
      <w:tblPr/>
      <w:tcPr>
        <w:tcBorders>
          <w:top w:val="single" w:color="FFD966" w:themeColor="accent4" w:themeTint="99" w:sz="4"/>
        </w:tcBorders>
      </w:tcPr>
    </w:tblStylePr>
    <w:tblStylePr w:type="swCell">
      <w:tblPr/>
      <w:tcPr>
        <w:tcBorders>
          <w:top w:val="single" w:color="FFD966" w:themeColor="accent4" w:themeTint="99" w:sz="4"/>
        </w:tcBorders>
      </w:tcPr>
    </w:tblStylePr>
  </w:style>
  <w:style w:styleId="PO91" w:type="table">
    <w:name w:val="Grid Table 7 Colorful Accent 5"/>
    <w:basedOn w:val="PO3"/>
    <w:pPr>
      <w:spacing w:lineRule="auto" w:line="240" w:after="0"/>
      <w:rPr/>
    </w:pPr>
    <w:rPr>
      <w:color w:val="2E74B4" w:themeColor="accent5" w:themeShade="BE"/>
    </w:rPr>
    <w:tblPr>
      <w:tblBorders>
        <w:bottom w:val="single" w:color="9DC3E6" w:themeColor="accent5" w:themeTint="99" w:sz="4"/>
        <w:insideH w:val="single" w:color="9DC3E6" w:themeColor="accent5" w:themeTint="99" w:sz="4"/>
        <w:insideV w:val="single" w:color="9DC3E6" w:themeColor="accent5" w:themeTint="99" w:sz="4"/>
        <w:left w:val="single" w:color="9DC3E6" w:themeColor="accent5" w:themeTint="99" w:sz="4"/>
        <w:right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9DC3E6" w:themeColor="accent5" w:themeTint="99" w:sz="4"/>
        </w:tcBorders>
      </w:tcPr>
    </w:tblStylePr>
    <w:tblStylePr w:type="nwCell">
      <w:tblPr/>
      <w:tcPr>
        <w:tcBorders>
          <w:bottom w:val="single" w:color="9DC3E6" w:themeColor="accent5" w:themeTint="99" w:sz="4"/>
        </w:tcBorders>
      </w:tcPr>
    </w:tblStylePr>
    <w:tblStylePr w:type="seCell">
      <w:tblPr/>
      <w:tcPr>
        <w:tcBorders>
          <w:top w:val="single" w:color="9DC3E6" w:themeColor="accent5" w:themeTint="99" w:sz="4"/>
        </w:tcBorders>
      </w:tcPr>
    </w:tblStylePr>
    <w:tblStylePr w:type="swCell">
      <w:tblPr/>
      <w:tcPr>
        <w:tcBorders>
          <w:top w:val="single" w:color="9DC3E6" w:themeColor="accent5" w:themeTint="99" w:sz="4"/>
        </w:tcBorders>
      </w:tcPr>
    </w:tblStylePr>
  </w:style>
  <w:style w:styleId="PO92" w:type="table">
    <w:name w:val="Grid Table 7 Colorful Accent 6"/>
    <w:basedOn w:val="PO3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blPr/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blPr/>
      <w:tcPr>
        <w:tcBorders>
          <w:bottom w:val="single" w:color="A9D18E" w:themeColor="accent6" w:themeTint="99" w:sz="4"/>
        </w:tcBorders>
      </w:tcPr>
    </w:tblStylePr>
    <w:tblStylePr w:type="nwCell">
      <w:tblPr/>
      <w:tcPr>
        <w:tcBorders>
          <w:bottom w:val="single" w:color="A9D18E" w:themeColor="accent6" w:themeTint="99" w:sz="4"/>
        </w:tcBorders>
      </w:tcPr>
    </w:tblStylePr>
    <w:tblStylePr w:type="seCell">
      <w:tblPr/>
      <w:tcPr>
        <w:tcBorders>
          <w:top w:val="single" w:color="A9D18E" w:themeColor="accent6" w:themeTint="99" w:sz="4"/>
        </w:tcBorders>
      </w:tcPr>
    </w:tblStylePr>
    <w:tblStylePr w:type="swCell">
      <w:tblPr/>
      <w:tcPr>
        <w:tcBorders>
          <w:top w:val="single" w:color="A9D18E" w:themeColor="accent6" w:themeTint="99" w:sz="4"/>
        </w:tcBorders>
      </w:tcPr>
    </w:tblStylePr>
  </w:style>
  <w:style w:styleId="PO93" w:type="table">
    <w:name w:val="List Table 1 Light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666666" w:themeColor="tex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8FAADC" w:themeColor="accen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8FAADC" w:themeColor="accent1" w:themeTint="99" w:sz="4"/>
        </w:tcBorders>
      </w:tcPr>
    </w:tblStylePr>
  </w:style>
  <w:style w:styleId="PO95" w:type="table">
    <w:name w:val="List Table 1 Light Accent 2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4B183" w:themeColor="accent2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F4B183" w:themeColor="accent2" w:themeTint="99" w:sz="4"/>
        </w:tcBorders>
      </w:tcPr>
    </w:tblStylePr>
  </w:style>
  <w:style w:styleId="PO96" w:type="table">
    <w:name w:val="List Table 1 Light Accent 3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C9C9C9" w:themeColor="accent3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C9C9C9" w:themeColor="accent3" w:themeTint="99" w:sz="4"/>
        </w:tcBorders>
      </w:tcPr>
    </w:tblStylePr>
  </w:style>
  <w:style w:styleId="PO97" w:type="table">
    <w:name w:val="List Table 1 Light Accent 4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FD966" w:themeColor="accent4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FFD966" w:themeColor="accent4" w:themeTint="99" w:sz="4"/>
        </w:tcBorders>
      </w:tcPr>
    </w:tblStylePr>
  </w:style>
  <w:style w:styleId="PO98" w:type="table">
    <w:name w:val="List Table 1 Light Accent 5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9DC3E6" w:themeColor="accent5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9DC3E6" w:themeColor="accent5" w:themeTint="99" w:sz="4"/>
        </w:tcBorders>
      </w:tcPr>
    </w:tblStylePr>
  </w:style>
  <w:style w:styleId="PO99" w:type="table">
    <w:name w:val="List Table 1 Light Accent 6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A9D18E" w:themeColor="accent6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single" w:color="A9D18E" w:themeColor="accent6" w:themeTint="99" w:sz="4"/>
        </w:tcBorders>
      </w:tcPr>
    </w:tblStylePr>
  </w:style>
  <w:style w:styleId="PO100" w:type="table">
    <w:name w:val="List Table 2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1" w:type="table">
    <w:name w:val="List Table 2 Accent 1"/>
    <w:basedOn w:val="PO3"/>
    <w:pPr>
      <w:spacing w:lineRule="auto" w:line="240" w:after="0"/>
      <w:rPr/>
    </w:pPr>
    <w:tblPr>
      <w:tblBorders>
        <w:bottom w:val="single" w:color="8FAADC" w:themeColor="accent1" w:themeTint="99" w:sz="4"/>
        <w:insideH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2" w:type="table">
    <w:name w:val="List Table 2 Accent 2"/>
    <w:basedOn w:val="PO3"/>
    <w:pPr>
      <w:spacing w:lineRule="auto" w:line="240" w:after="0"/>
      <w:rPr/>
    </w:pPr>
    <w:tblPr>
      <w:tblBorders>
        <w:bottom w:val="single" w:color="F4B183" w:themeColor="accent2" w:themeTint="99" w:sz="4"/>
        <w:insideH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3" w:type="table">
    <w:name w:val="List Table 2 Accent 3"/>
    <w:basedOn w:val="PO3"/>
    <w:pPr>
      <w:spacing w:lineRule="auto" w:line="240" w:after="0"/>
      <w:rPr/>
    </w:pPr>
    <w:tblPr>
      <w:tblBorders>
        <w:bottom w:val="single" w:color="C9C9C9" w:themeColor="accent3" w:themeTint="99" w:sz="4"/>
        <w:insideH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4" w:type="table">
    <w:name w:val="List Table 2 Accent 4"/>
    <w:basedOn w:val="PO3"/>
    <w:pPr>
      <w:spacing w:lineRule="auto" w:line="240" w:after="0"/>
      <w:rPr/>
    </w:pPr>
    <w:tblPr>
      <w:tblBorders>
        <w:bottom w:val="single" w:color="FFD966" w:themeColor="accent4" w:themeTint="99" w:sz="4"/>
        <w:insideH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5" w:type="table">
    <w:name w:val="List Table 2 Accent 5"/>
    <w:basedOn w:val="PO3"/>
    <w:pPr>
      <w:spacing w:lineRule="auto" w:line="240" w:after="0"/>
      <w:rPr/>
    </w:pPr>
    <w:tblPr>
      <w:tblBorders>
        <w:bottom w:val="single" w:color="9DC3E6" w:themeColor="accent5" w:themeTint="99" w:sz="4"/>
        <w:insideH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6" w:type="table">
    <w:name w:val="List Table 2 Accent 6"/>
    <w:basedOn w:val="PO3"/>
    <w:pPr>
      <w:spacing w:lineRule="auto" w:line="240" w:after="0"/>
      <w:rPr/>
    </w:pPr>
    <w:tblPr>
      <w:tblBorders>
        <w:bottom w:val="single" w:color="A9D18E" w:themeColor="accent6" w:themeTint="99" w:sz="4"/>
        <w:insideH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7" w:type="table">
    <w:name w:val="List Table 3"/>
    <w:basedOn w:val="PO3"/>
    <w:pPr>
      <w:spacing w:lineRule="auto" w:line="240" w:after="0"/>
      <w:rPr/>
    </w:pPr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StyleColBandSize w:val="1"/>
      <w:tblStyleRowBandSize w:val="1"/>
    </w:tblPr>
    <w:tblStylePr w:type="band1Horz">
      <w:tblPr/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blPr/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000000" w:themeFill="text1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000000" w:themeColor="text1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000000" w:themeColor="text1" w:sz="4"/>
        </w:tcBorders>
      </w:tcPr>
    </w:tblStylePr>
    <w:tblStylePr w:type="swCell">
      <w:tblPr/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pPr>
      <w:spacing w:lineRule="auto" w:line="240" w:after="0"/>
      <w:rPr/>
    </w:pPr>
    <w:tblPr>
      <w:tblBorders>
        <w:bottom w:val="single" w:color="4472C4" w:themeColor="accent1" w:sz="4"/>
        <w:left w:val="single" w:color="4472C4" w:themeColor="accent1" w:sz="4"/>
        <w:right w:val="single" w:color="4472C4" w:themeColor="accent1" w:sz="4"/>
        <w:top w:val="single" w:color="4472C4" w:themeColor="accent1" w:sz="4"/>
      </w:tblBorders>
      <w:tblStyleColBandSize w:val="1"/>
      <w:tblStyleRowBandSize w:val="1"/>
    </w:tblPr>
    <w:tblStylePr w:type="band1Horz">
      <w:tblPr/>
      <w:tcPr>
        <w:tcBorders>
          <w:bottom w:val="single" w:color="4472C4" w:themeColor="accent1" w:sz="4"/>
          <w:insideH w:val="nil"/>
          <w:top w:val="single" w:color="4472C4" w:themeColor="accent1" w:sz="4"/>
        </w:tcBorders>
      </w:tcPr>
    </w:tblStylePr>
    <w:tblStylePr w:type="band1Vert">
      <w:tblPr/>
      <w:tcPr>
        <w:tcBorders>
          <w:left w:val="single" w:color="4472C4" w:themeColor="accent1" w:sz="4"/>
          <w:right w:val="single" w:color="4472C4" w:themeColor="accent1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4472C4" w:themeFill="accent1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4472C4" w:themeColor="accent1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4472C4" w:themeColor="accent1" w:sz="4"/>
        </w:tcBorders>
      </w:tcPr>
    </w:tblStylePr>
    <w:tblStylePr w:type="swCell">
      <w:tblPr/>
      <w:tcPr>
        <w:tcBorders>
          <w:right w:val="nil"/>
          <w:top w:val="double" w:color="4472C4" w:themeColor="accent1" w:sz="4"/>
        </w:tcBorders>
      </w:tcPr>
    </w:tblStylePr>
  </w:style>
  <w:style w:styleId="PO109" w:type="table">
    <w:name w:val="List Table 3 Accent 2"/>
    <w:basedOn w:val="PO3"/>
    <w:pPr>
      <w:spacing w:lineRule="auto" w:line="240" w:after="0"/>
      <w:rPr/>
    </w:pPr>
    <w:tblPr>
      <w:tblBorders>
        <w:bottom w:val="single" w:color="ED7D31" w:themeColor="accent2" w:sz="4"/>
        <w:left w:val="single" w:color="ED7D31" w:themeColor="accent2" w:sz="4"/>
        <w:right w:val="single" w:color="ED7D31" w:themeColor="accent2" w:sz="4"/>
        <w:top w:val="single" w:color="ED7D31" w:themeColor="accent2" w:sz="4"/>
      </w:tblBorders>
      <w:tblStyleColBandSize w:val="1"/>
      <w:tblStyleRowBandSize w:val="1"/>
    </w:tblPr>
    <w:tblStylePr w:type="band1Horz">
      <w:tblPr/>
      <w:tcPr>
        <w:tcBorders>
          <w:bottom w:val="single" w:color="ED7D31" w:themeColor="accent2" w:sz="4"/>
          <w:insideH w:val="nil"/>
          <w:top w:val="single" w:color="ED7D31" w:themeColor="accent2" w:sz="4"/>
        </w:tcBorders>
      </w:tcPr>
    </w:tblStylePr>
    <w:tblStylePr w:type="band1Vert">
      <w:tblPr/>
      <w:tcPr>
        <w:tcBorders>
          <w:left w:val="single" w:color="ED7D31" w:themeColor="accent2" w:sz="4"/>
          <w:right w:val="single" w:color="ED7D31" w:themeColor="accent2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ED7D31" w:themeFill="accent2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ED7D31" w:themeColor="accent2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ED7D31" w:themeColor="accent2" w:sz="4"/>
        </w:tcBorders>
      </w:tcPr>
    </w:tblStylePr>
    <w:tblStylePr w:type="swCell">
      <w:tblPr/>
      <w:tcPr>
        <w:tcBorders>
          <w:right w:val="nil"/>
          <w:top w:val="double" w:color="ED7D31" w:themeColor="accent2" w:sz="4"/>
        </w:tcBorders>
      </w:tcPr>
    </w:tblStylePr>
  </w:style>
  <w:style w:styleId="PO110" w:type="table">
    <w:name w:val="List Table 3 Accent 3"/>
    <w:basedOn w:val="PO3"/>
    <w:pPr>
      <w:spacing w:lineRule="auto" w:line="240" w:after="0"/>
      <w:rPr/>
    </w:pPr>
    <w:tblPr>
      <w:tblBorders>
        <w:bottom w:val="single" w:color="A5A5A5" w:themeColor="accent3" w:sz="4"/>
        <w:left w:val="single" w:color="A5A5A5" w:themeColor="accent3" w:sz="4"/>
        <w:right w:val="single" w:color="A5A5A5" w:themeColor="accent3" w:sz="4"/>
        <w:top w:val="single" w:color="A5A5A5" w:themeColor="accent3" w:sz="4"/>
      </w:tblBorders>
      <w:tblStyleColBandSize w:val="1"/>
      <w:tblStyleRowBandSize w:val="1"/>
    </w:tblPr>
    <w:tblStylePr w:type="band1Horz">
      <w:tblPr/>
      <w:tcPr>
        <w:tcBorders>
          <w:bottom w:val="single" w:color="A5A5A5" w:themeColor="accent3" w:sz="4"/>
          <w:insideH w:val="nil"/>
          <w:top w:val="single" w:color="A5A5A5" w:themeColor="accent3" w:sz="4"/>
        </w:tcBorders>
      </w:tcPr>
    </w:tblStylePr>
    <w:tblStylePr w:type="band1Vert">
      <w:tblPr/>
      <w:tcPr>
        <w:tcBorders>
          <w:left w:val="single" w:color="A5A5A5" w:themeColor="accent3" w:sz="4"/>
          <w:right w:val="single" w:color="A5A5A5" w:themeColor="accent3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A5A5A5" w:themeFill="accent3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A5A5A5" w:themeColor="accent3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A5A5A5" w:themeColor="accent3" w:sz="4"/>
        </w:tcBorders>
      </w:tcPr>
    </w:tblStylePr>
    <w:tblStylePr w:type="swCell">
      <w:tblPr/>
      <w:tcPr>
        <w:tcBorders>
          <w:right w:val="nil"/>
          <w:top w:val="double" w:color="A5A5A5" w:themeColor="accent3" w:sz="4"/>
        </w:tcBorders>
      </w:tcPr>
    </w:tblStylePr>
  </w:style>
  <w:style w:styleId="PO111" w:type="table">
    <w:name w:val="List Table 3 Accent 4"/>
    <w:basedOn w:val="PO3"/>
    <w:pPr>
      <w:spacing w:lineRule="auto" w:line="240" w:after="0"/>
      <w:rPr/>
    </w:pPr>
    <w:tblPr>
      <w:tblBorders>
        <w:bottom w:val="single" w:color="FFC000" w:themeColor="accent4" w:sz="4"/>
        <w:left w:val="single" w:color="FFC000" w:themeColor="accent4" w:sz="4"/>
        <w:right w:val="single" w:color="FFC000" w:themeColor="accent4" w:sz="4"/>
        <w:top w:val="single" w:color="FFC000" w:themeColor="accent4" w:sz="4"/>
      </w:tblBorders>
      <w:tblStyleColBandSize w:val="1"/>
      <w:tblStyleRowBandSize w:val="1"/>
    </w:tblPr>
    <w:tblStylePr w:type="band1Horz">
      <w:tblPr/>
      <w:tcPr>
        <w:tcBorders>
          <w:bottom w:val="single" w:color="FFC000" w:themeColor="accent4" w:sz="4"/>
          <w:insideH w:val="nil"/>
          <w:top w:val="single" w:color="FFC000" w:themeColor="accent4" w:sz="4"/>
        </w:tcBorders>
      </w:tcPr>
    </w:tblStylePr>
    <w:tblStylePr w:type="band1Vert">
      <w:tblPr/>
      <w:tcPr>
        <w:tcBorders>
          <w:left w:val="single" w:color="FFC000" w:themeColor="accent4" w:sz="4"/>
          <w:right w:val="single" w:color="FFC000" w:themeColor="accent4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FFC000" w:themeFill="accent4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FFC000" w:themeColor="accent4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FFC000" w:themeColor="accent4" w:sz="4"/>
        </w:tcBorders>
      </w:tcPr>
    </w:tblStylePr>
    <w:tblStylePr w:type="swCell">
      <w:tblPr/>
      <w:tcPr>
        <w:tcBorders>
          <w:right w:val="nil"/>
          <w:top w:val="double" w:color="FFC000" w:themeColor="accent4" w:sz="4"/>
        </w:tcBorders>
      </w:tcPr>
    </w:tblStylePr>
  </w:style>
  <w:style w:styleId="PO112" w:type="table">
    <w:name w:val="List Table 3 Accent 5"/>
    <w:basedOn w:val="PO3"/>
    <w:pPr>
      <w:spacing w:lineRule="auto" w:line="240" w:after="0"/>
      <w:rPr/>
    </w:pPr>
    <w:tblPr>
      <w:tblBorders>
        <w:bottom w:val="single" w:color="5B9BD5" w:themeColor="accent5" w:sz="4"/>
        <w:left w:val="single" w:color="5B9BD5" w:themeColor="accent5" w:sz="4"/>
        <w:right w:val="single" w:color="5B9BD5" w:themeColor="accent5" w:sz="4"/>
        <w:top w:val="single" w:color="5B9BD5" w:themeColor="accent5" w:sz="4"/>
      </w:tblBorders>
      <w:tblStyleColBandSize w:val="1"/>
      <w:tblStyleRowBandSize w:val="1"/>
    </w:tblPr>
    <w:tblStylePr w:type="band1Horz">
      <w:tblPr/>
      <w:tcPr>
        <w:tcBorders>
          <w:bottom w:val="single" w:color="5B9BD5" w:themeColor="accent5" w:sz="4"/>
          <w:insideH w:val="nil"/>
          <w:top w:val="single" w:color="5B9BD5" w:themeColor="accent5" w:sz="4"/>
        </w:tcBorders>
      </w:tcPr>
    </w:tblStylePr>
    <w:tblStylePr w:type="band1Vert">
      <w:tblPr/>
      <w:tcPr>
        <w:tcBorders>
          <w:left w:val="single" w:color="5B9BD5" w:themeColor="accent5" w:sz="4"/>
          <w:right w:val="single" w:color="5B9BD5" w:themeColor="accent5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5B9BD5" w:themeFill="accent5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5B9BD5" w:themeColor="accent5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5B9BD5" w:themeColor="accent5" w:sz="4"/>
        </w:tcBorders>
      </w:tcPr>
    </w:tblStylePr>
    <w:tblStylePr w:type="swCell">
      <w:tblPr/>
      <w:tcPr>
        <w:tcBorders>
          <w:right w:val="nil"/>
          <w:top w:val="double" w:color="5B9BD5" w:themeColor="accent5" w:sz="4"/>
        </w:tcBorders>
      </w:tcPr>
    </w:tblStylePr>
  </w:style>
  <w:style w:styleId="PO113" w:type="table">
    <w:name w:val="List Table 3 Accent 6"/>
    <w:basedOn w:val="PO3"/>
    <w:pPr>
      <w:spacing w:lineRule="auto" w:line="240" w:after="0"/>
      <w:rPr/>
    </w:pPr>
    <w:tblPr>
      <w:tblBorders>
        <w:bottom w:val="single" w:color="70AD47" w:themeColor="accent6" w:sz="4"/>
        <w:left w:val="single" w:color="70AD47" w:themeColor="accent6" w:sz="4"/>
        <w:right w:val="single" w:color="70AD47" w:themeColor="accent6" w:sz="4"/>
        <w:top w:val="single" w:color="70AD47" w:themeColor="accent6" w:sz="4"/>
      </w:tblBorders>
      <w:tblStyleColBandSize w:val="1"/>
      <w:tblStyleRowBandSize w:val="1"/>
    </w:tblPr>
    <w:tblStylePr w:type="band1Horz">
      <w:tblPr/>
      <w:tcPr>
        <w:tcBorders>
          <w:bottom w:val="single" w:color="70AD47" w:themeColor="accent6" w:sz="4"/>
          <w:insideH w:val="nil"/>
          <w:top w:val="single" w:color="70AD47" w:themeColor="accent6" w:sz="4"/>
        </w:tcBorders>
      </w:tcPr>
    </w:tblStylePr>
    <w:tblStylePr w:type="band1Vert">
      <w:tblPr/>
      <w:tcPr>
        <w:tcBorders>
          <w:left w:val="single" w:color="70AD47" w:themeColor="accent6" w:sz="4"/>
          <w:right w:val="single" w:color="70AD47" w:themeColor="accent6" w:sz="4"/>
        </w:tcBorders>
      </w:tcPr>
    </w:tblStylePr>
    <w:tblStylePr w:type="firstCol">
      <w:rPr>
        <w:b w:val="1"/>
      </w:rPr>
      <w:tblPr/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blPr/>
      <w:tcPr>
        <w:shd w:fill="70AD47" w:themeFill="accent6" w:color="000000" w:val="clear"/>
      </w:tcPr>
    </w:tblStylePr>
    <w:tblStylePr w:type="lastCol">
      <w:rPr>
        <w:b w:val="1"/>
      </w:rPr>
      <w:tblPr/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blPr/>
      <w:tcPr>
        <w:shd w:fill="FFFFFF" w:themeFill="background1" w:color="000000" w:val="clear"/>
        <w:tcBorders>
          <w:top w:val="double" w:color="70AD47" w:themeColor="accent6" w:sz="4"/>
        </w:tcBorders>
      </w:tcPr>
    </w:tblStylePr>
    <w:tblStylePr w:type="neCell">
      <w:tblPr/>
      <w:tcPr>
        <w:tcBorders>
          <w:bottom w:val="nil"/>
          <w:left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left w:val="nil"/>
          <w:top w:val="double" w:color="70AD47" w:themeColor="accent6" w:sz="4"/>
        </w:tcBorders>
      </w:tcPr>
    </w:tblStylePr>
    <w:tblStylePr w:type="swCell">
      <w:tblPr/>
      <w:tcPr>
        <w:tcBorders>
          <w:right w:val="nil"/>
          <w:top w:val="double" w:color="70AD47" w:themeColor="accent6" w:sz="4"/>
        </w:tcBorders>
      </w:tcPr>
    </w:tblStylePr>
  </w:style>
  <w:style w:styleId="PO114" w:type="table">
    <w:name w:val="List Table 4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000000" w:themeFill="text1" w:color="000000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pPr>
      <w:spacing w:lineRule="auto" w:line="240" w:after="0"/>
      <w:rPr/>
    </w:pPr>
    <w:tblPr>
      <w:tblBorders>
        <w:bottom w:val="single" w:color="8FAADC" w:themeColor="accent1" w:themeTint="99" w:sz="4"/>
        <w:insideH w:val="single" w:color="8FAADC" w:themeColor="accent1" w:themeTint="99" w:sz="4"/>
        <w:left w:val="single" w:color="8FAADC" w:themeColor="accent1" w:themeTint="99" w:sz="4"/>
        <w:right w:val="single" w:color="8FAADC" w:themeColor="accent1" w:themeTint="99" w:sz="4"/>
        <w:top w:val="single" w:color="8FAADC" w:themeColor="accent1" w:themeTint="99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4472C4" w:themeFill="accent1" w:color="000000" w:val="clear"/>
        <w:tcBorders>
          <w:bottom w:val="single" w:color="4472C4" w:themeColor="accent1" w:sz="4"/>
          <w:insideH w:val="nil"/>
          <w:left w:val="single" w:color="4472C4" w:themeColor="accent1" w:sz="4"/>
          <w:right w:val="single" w:color="4472C4" w:themeColor="accent1" w:sz="4"/>
          <w:top w:val="single" w:color="4472C4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8FAADC" w:themeColor="accent1" w:themeTint="99" w:sz="4"/>
        </w:tcBorders>
      </w:tcPr>
    </w:tblStylePr>
  </w:style>
  <w:style w:styleId="PO116" w:type="table">
    <w:name w:val="List Table 4 Accent 2"/>
    <w:basedOn w:val="PO3"/>
    <w:pPr>
      <w:spacing w:lineRule="auto" w:line="240" w:after="0"/>
      <w:rPr/>
    </w:pPr>
    <w:tblPr>
      <w:tblBorders>
        <w:bottom w:val="single" w:color="F4B183" w:themeColor="accent2" w:themeTint="99" w:sz="4"/>
        <w:insideH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ED7D31" w:themeFill="accent2" w:color="000000" w:val="clear"/>
        <w:tcBorders>
          <w:bottom w:val="single" w:color="ED7D31" w:themeColor="accent2" w:sz="4"/>
          <w:insideH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4B183" w:themeColor="accent2" w:themeTint="99" w:sz="4"/>
        </w:tcBorders>
      </w:tcPr>
    </w:tblStylePr>
  </w:style>
  <w:style w:styleId="PO117" w:type="table">
    <w:name w:val="List Table 4 Accent 3"/>
    <w:basedOn w:val="PO3"/>
    <w:pPr>
      <w:spacing w:lineRule="auto" w:line="240" w:after="0"/>
      <w:rPr/>
    </w:pPr>
    <w:tblPr>
      <w:tblBorders>
        <w:bottom w:val="single" w:color="C9C9C9" w:themeColor="accent3" w:themeTint="99" w:sz="4"/>
        <w:insideH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A5A5A5" w:themeFill="accent3" w:color="000000" w:val="clear"/>
        <w:tcBorders>
          <w:bottom w:val="single" w:color="A5A5A5" w:themeColor="accent3" w:sz="4"/>
          <w:insideH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C9C9C9" w:themeColor="accent3" w:themeTint="99" w:sz="4"/>
        </w:tcBorders>
      </w:tcPr>
    </w:tblStylePr>
  </w:style>
  <w:style w:styleId="PO118" w:type="table">
    <w:name w:val="List Table 4 Accent 4"/>
    <w:basedOn w:val="PO3"/>
    <w:pPr>
      <w:spacing w:lineRule="auto" w:line="240" w:after="0"/>
      <w:rPr/>
    </w:pPr>
    <w:tblPr>
      <w:tblBorders>
        <w:bottom w:val="single" w:color="FFD966" w:themeColor="accent4" w:themeTint="99" w:sz="4"/>
        <w:insideH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FFC000" w:themeFill="accent4" w:color="000000" w:val="clear"/>
        <w:tcBorders>
          <w:bottom w:val="single" w:color="FFC000" w:themeColor="accent4" w:sz="4"/>
          <w:insideH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FD966" w:themeColor="accent4" w:themeTint="99" w:sz="4"/>
        </w:tcBorders>
      </w:tcPr>
    </w:tblStylePr>
  </w:style>
  <w:style w:styleId="PO119" w:type="table">
    <w:name w:val="List Table 4 Accent 5"/>
    <w:basedOn w:val="PO3"/>
    <w:pPr>
      <w:spacing w:lineRule="auto" w:line="240" w:after="0"/>
      <w:rPr/>
    </w:pPr>
    <w:tblPr>
      <w:tblBorders>
        <w:bottom w:val="single" w:color="9DC3E6" w:themeColor="accent5" w:themeTint="99" w:sz="4"/>
        <w:insideH w:val="single" w:color="9DC3E6" w:themeColor="accent5" w:themeTint="99" w:sz="4"/>
        <w:left w:val="single" w:color="9DC3E6" w:themeColor="accent5" w:themeTint="99" w:sz="4"/>
        <w:right w:val="single" w:color="9DC3E6" w:themeColor="accent5" w:themeTint="99" w:sz="4"/>
        <w:top w:val="single" w:color="9DC3E6" w:themeColor="accent5" w:themeTint="99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5B9BD5" w:themeFill="accent5" w:color="000000" w:val="clear"/>
        <w:tcBorders>
          <w:bottom w:val="single" w:color="5B9BD5" w:themeColor="accent5" w:sz="4"/>
          <w:insideH w:val="nil"/>
          <w:left w:val="single" w:color="5B9BD5" w:themeColor="accent5" w:sz="4"/>
          <w:right w:val="single" w:color="5B9BD5" w:themeColor="accent5" w:sz="4"/>
          <w:top w:val="single" w:color="5B9BD5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9DC3E6" w:themeColor="accent5" w:themeTint="99" w:sz="4"/>
        </w:tcBorders>
      </w:tcPr>
    </w:tblStylePr>
  </w:style>
  <w:style w:styleId="PO120" w:type="table">
    <w:name w:val="List Table 4 Accent 6"/>
    <w:basedOn w:val="PO3"/>
    <w:pPr>
      <w:spacing w:lineRule="auto" w:line="240" w:after="0"/>
      <w:rPr/>
    </w:pPr>
    <w:tblPr>
      <w:tblBorders>
        <w:bottom w:val="single" w:color="A9D18E" w:themeColor="accent6" w:themeTint="99" w:sz="4"/>
        <w:insideH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blPr/>
      <w:tcPr>
        <w:shd w:fill="70AD47" w:themeFill="accent6" w:color="000000" w:val="clear"/>
        <w:tcBorders>
          <w:bottom w:val="single" w:color="70AD47" w:themeColor="accent6" w:sz="4"/>
          <w:insideH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A9D18E" w:themeColor="accent6" w:themeTint="99" w:sz="4"/>
        </w:tcBorders>
      </w:tcPr>
    </w:tblStylePr>
  </w:style>
  <w:style w:customStyle="1" w:styleId="PO121" w:type="table">
    <w:name w:val="List Table 5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StyleColBandSize w:val="1"/>
      <w:tblStyleRowBandSize w:val="1"/>
    </w:tblPr>
    <w:tcPr>
      <w:shd w:fill="000000" w:themeFill="text1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2" w:type="table">
    <w:name w:val="List Table 5 Accent 1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4472C4" w:themeColor="accent1" w:sz="24"/>
        <w:left w:val="single" w:color="4472C4" w:themeColor="accent1" w:sz="24"/>
        <w:right w:val="single" w:color="4472C4" w:themeColor="accent1" w:sz="24"/>
        <w:top w:val="single" w:color="4472C4" w:themeColor="accent1" w:sz="24"/>
      </w:tblBorders>
      <w:tblStyleColBandSize w:val="1"/>
      <w:tblStyleRowBandSize w:val="1"/>
    </w:tblPr>
    <w:tcPr>
      <w:shd w:fill="4472C4" w:themeFill="accent1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3" w:type="table">
    <w:name w:val="List Table 5 Accent 2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ED7D31" w:themeColor="accent2" w:sz="24"/>
        <w:left w:val="single" w:color="ED7D31" w:themeColor="accent2" w:sz="24"/>
        <w:right w:val="single" w:color="ED7D31" w:themeColor="accent2" w:sz="24"/>
        <w:top w:val="single" w:color="ED7D31" w:themeColor="accent2" w:sz="24"/>
      </w:tblBorders>
      <w:tblStyleColBandSize w:val="1"/>
      <w:tblStyleRowBandSize w:val="1"/>
    </w:tblPr>
    <w:tcPr>
      <w:shd w:fill="ED7D31" w:themeFill="accent2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4" w:type="table">
    <w:name w:val="List Table 5 Accent 3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A5A5A5" w:themeColor="accent3" w:sz="24"/>
        <w:left w:val="single" w:color="A5A5A5" w:themeColor="accent3" w:sz="24"/>
        <w:right w:val="single" w:color="A5A5A5" w:themeColor="accent3" w:sz="24"/>
        <w:top w:val="single" w:color="A5A5A5" w:themeColor="accent3" w:sz="24"/>
      </w:tblBorders>
      <w:tblStyleColBandSize w:val="1"/>
      <w:tblStyleRowBandSize w:val="1"/>
    </w:tblPr>
    <w:tcPr>
      <w:shd w:fill="A5A5A5" w:themeFill="accent3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5" w:type="table">
    <w:name w:val="List Table 5 Accent 4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FFC000" w:themeColor="accent4" w:sz="24"/>
        <w:left w:val="single" w:color="FFC000" w:themeColor="accent4" w:sz="24"/>
        <w:right w:val="single" w:color="FFC000" w:themeColor="accent4" w:sz="24"/>
        <w:top w:val="single" w:color="FFC000" w:themeColor="accent4" w:sz="24"/>
      </w:tblBorders>
      <w:tblStyleColBandSize w:val="1"/>
      <w:tblStyleRowBandSize w:val="1"/>
    </w:tblPr>
    <w:tcPr>
      <w:shd w:fill="FFC000" w:themeFill="accent4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6" w:type="table">
    <w:name w:val="List Table 5 Accent 5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5B9BD5" w:themeColor="accent5" w:sz="24"/>
        <w:left w:val="single" w:color="5B9BD5" w:themeColor="accent5" w:sz="24"/>
        <w:right w:val="single" w:color="5B9BD5" w:themeColor="accent5" w:sz="24"/>
        <w:top w:val="single" w:color="5B9BD5" w:themeColor="accent5" w:sz="24"/>
      </w:tblBorders>
      <w:tblStyleColBandSize w:val="1"/>
      <w:tblStyleRowBandSize w:val="1"/>
    </w:tblPr>
    <w:tcPr>
      <w:shd w:fill="5B9BD5" w:themeFill="accent5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customStyle="1" w:styleId="PO127" w:type="table">
    <w:name w:val="List Table 5 Accent 6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70AD47" w:themeColor="accent6" w:sz="24"/>
        <w:left w:val="single" w:color="70AD47" w:themeColor="accent6" w:sz="24"/>
        <w:right w:val="single" w:color="70AD47" w:themeColor="accent6" w:sz="24"/>
        <w:top w:val="single" w:color="70AD47" w:themeColor="accent6" w:sz="24"/>
      </w:tblBorders>
      <w:tblStyleColBandSize w:val="1"/>
      <w:tblStyleRowBandSize w:val="1"/>
    </w:tblPr>
    <w:tcPr>
      <w:shd w:fill="70AD47" w:themeFill="accent6" w:color="000000" w:val="clear"/>
    </w:tcPr>
    <w:tblStylePr w:type="band1Horz">
      <w:tblPr/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blPr/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blPr/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blPr/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blPr/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blPr/>
      <w:tcPr>
        <w:tcBorders>
          <w:top w:val="single" w:color="FFFFFF" w:themeColor="background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  <w:top w:val="nil"/>
        </w:tcBorders>
      </w:tcPr>
    </w:tblStylePr>
    <w:tblStylePr w:type="swCell">
      <w:tblPr/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000000" w:themeColor="text1" w:sz="4"/>
        <w:top w:val="single" w:color="000000" w:themeColor="text1" w:sz="4"/>
      </w:tblBorders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pPr>
      <w:spacing w:lineRule="auto" w:line="240" w:after="0"/>
      <w:rPr/>
    </w:pPr>
    <w:rPr>
      <w:color w:val="2F5395" w:themeColor="accent1" w:themeShade="BE"/>
    </w:rPr>
    <w:tblPr>
      <w:tblBorders>
        <w:bottom w:val="single" w:color="4472C4" w:themeColor="accent1" w:sz="4"/>
        <w:top w:val="single" w:color="4472C4" w:themeColor="accent1" w:sz="4"/>
      </w:tblBorders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4472C4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4472C4" w:themeColor="accent1" w:sz="4"/>
        </w:tcBorders>
      </w:tcPr>
    </w:tblStylePr>
  </w:style>
  <w:style w:styleId="PO130" w:type="table">
    <w:name w:val="List Table 6 Colorful Accent 2"/>
    <w:basedOn w:val="PO3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ED7D31" w:themeColor="accent2" w:sz="4"/>
        <w:top w:val="single" w:color="ED7D31" w:themeColor="accent2" w:sz="4"/>
      </w:tblBorders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ED7D31" w:themeColor="accent2" w:sz="4"/>
        </w:tcBorders>
      </w:tcPr>
    </w:tblStylePr>
  </w:style>
  <w:style w:styleId="PO131" w:type="table">
    <w:name w:val="List Table 6 Colorful Accent 3"/>
    <w:basedOn w:val="PO3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A5A5A5" w:themeColor="accent3" w:sz="4"/>
        <w:top w:val="single" w:color="A5A5A5" w:themeColor="accent3" w:sz="4"/>
      </w:tblBorders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A5A5A5" w:themeColor="accent3" w:sz="4"/>
        </w:tcBorders>
      </w:tcPr>
    </w:tblStylePr>
  </w:style>
  <w:style w:styleId="PO132" w:type="table">
    <w:name w:val="List Table 6 Colorful Accent 4"/>
    <w:basedOn w:val="PO3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C000" w:themeColor="accent4" w:sz="4"/>
        <w:top w:val="single" w:color="FFC000" w:themeColor="accent4" w:sz="4"/>
      </w:tblBorders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FFC000" w:themeColor="accent4" w:sz="4"/>
        </w:tcBorders>
      </w:tcPr>
    </w:tblStylePr>
  </w:style>
  <w:style w:styleId="PO133" w:type="table">
    <w:name w:val="List Table 6 Colorful Accent 5"/>
    <w:basedOn w:val="PO3"/>
    <w:pPr>
      <w:spacing w:lineRule="auto" w:line="240" w:after="0"/>
      <w:rPr/>
    </w:pPr>
    <w:rPr>
      <w:color w:val="2E74B4" w:themeColor="accent5" w:themeShade="BE"/>
    </w:rPr>
    <w:tblPr>
      <w:tblBorders>
        <w:bottom w:val="single" w:color="5B9BD5" w:themeColor="accent5" w:sz="4"/>
        <w:top w:val="single" w:color="5B9BD5" w:themeColor="accent5" w:sz="4"/>
      </w:tblBorders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5B9BD5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5B9BD5" w:themeColor="accent5" w:sz="4"/>
        </w:tcBorders>
      </w:tcPr>
    </w:tblStylePr>
  </w:style>
  <w:style w:styleId="PO134" w:type="table">
    <w:name w:val="List Table 6 Colorful Accent 6"/>
    <w:basedOn w:val="PO3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70AD47" w:themeColor="accent6" w:sz="4"/>
        <w:top w:val="single" w:color="70AD47" w:themeColor="accent6" w:sz="4"/>
      </w:tblBorders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blPr/>
      <w:tcPr>
        <w:tcBorders>
          <w:bottom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blPr/>
      <w:tcPr>
        <w:tcBorders>
          <w:top w:val="double" w:color="70AD47" w:themeColor="accent6" w:sz="4"/>
        </w:tcBorders>
      </w:tcPr>
    </w:tblStylePr>
  </w:style>
  <w:style w:styleId="PO135" w:type="table">
    <w:name w:val="List Table 7 Colorful"/>
    <w:basedOn w:val="PO3"/>
    <w:pPr>
      <w:spacing w:lineRule="auto" w:line="240" w:after="0"/>
      <w:rPr/>
    </w:pPr>
    <w:rPr>
      <w:color w:val="000000" w:themeColor="text1" w:themeShade="BE"/>
    </w:rPr>
    <w:tblPr>
      <w:tblStyleColBandSize w:val="1"/>
      <w:tblStyleRowBandSize w:val="1"/>
    </w:tblPr>
    <w:tblStylePr w:type="band1Horz">
      <w:tblPr/>
      <w:tcPr>
        <w:shd w:fill="CCCCCC" w:themeFill="text1" w:themeFillTint="33" w:color="000000" w:val="clear"/>
      </w:tcPr>
    </w:tblStylePr>
    <w:tblStylePr w:type="band1Vert">
      <w:tblPr/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000000" w:themeColor="tex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000000" w:themeColor="text1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000000" w:themeColor="text1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000000" w:themeColor="text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36" w:type="table">
    <w:name w:val="List Table 7 Colorful Accent 1"/>
    <w:basedOn w:val="PO3"/>
    <w:pPr>
      <w:spacing w:lineRule="auto" w:line="240" w:after="0"/>
      <w:rPr/>
    </w:pPr>
    <w:rPr>
      <w:color w:val="2F5395" w:themeColor="accent1" w:themeShade="BE"/>
    </w:rPr>
    <w:tblPr>
      <w:tblStyleColBandSize w:val="1"/>
      <w:tblStyleRowBandSize w:val="1"/>
    </w:tblPr>
    <w:tblStylePr w:type="band1Horz">
      <w:tblPr/>
      <w:tcPr>
        <w:shd w:fill="DAE3F3" w:themeFill="accent1" w:themeFillTint="33" w:color="000000" w:val="clear"/>
      </w:tcPr>
    </w:tblStylePr>
    <w:tblStylePr w:type="band1Vert">
      <w:tblPr/>
      <w:tcPr>
        <w:shd w:fill="DAE3F3" w:themeFill="accen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4472C4" w:themeColor="accen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4472C4" w:themeColor="accent1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4472C4" w:themeColor="accent1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4472C4" w:themeColor="accent1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37" w:type="table">
    <w:name w:val="List Table 7 Colorful Accent 2"/>
    <w:basedOn w:val="PO3"/>
    <w:pPr>
      <w:spacing w:lineRule="auto" w:line="240" w:after="0"/>
      <w:rPr/>
    </w:pPr>
    <w:rPr>
      <w:color w:val="C35911" w:themeColor="accent2" w:themeShade="BE"/>
    </w:rPr>
    <w:tblPr>
      <w:tblStyleColBandSize w:val="1"/>
      <w:tblStyleRowBandSize w:val="1"/>
    </w:tblPr>
    <w:tblStylePr w:type="band1Horz">
      <w:tblPr/>
      <w:tcPr>
        <w:shd w:fill="FBE5D6" w:themeFill="accent2" w:themeFillTint="33" w:color="000000" w:val="clear"/>
      </w:tcPr>
    </w:tblStylePr>
    <w:tblStylePr w:type="band1Vert">
      <w:tblPr/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ED7D31" w:themeColor="accent2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ED7D31" w:themeColor="accent2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ED7D31" w:themeColor="accent2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ED7D31" w:themeColor="accent2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38" w:type="table">
    <w:name w:val="List Table 7 Colorful Accent 3"/>
    <w:basedOn w:val="PO3"/>
    <w:pPr>
      <w:spacing w:lineRule="auto" w:line="240" w:after="0"/>
      <w:rPr/>
    </w:pPr>
    <w:rPr>
      <w:color w:val="7A7A7A" w:themeColor="accent3" w:themeShade="BE"/>
    </w:rPr>
    <w:tblPr>
      <w:tblStyleColBandSize w:val="1"/>
      <w:tblStyleRowBandSize w:val="1"/>
    </w:tblPr>
    <w:tblStylePr w:type="band1Horz">
      <w:tblPr/>
      <w:tcPr>
        <w:shd w:fill="EDEDED" w:themeFill="accent3" w:themeFillTint="33" w:color="000000" w:val="clear"/>
      </w:tcPr>
    </w:tblStylePr>
    <w:tblStylePr w:type="band1Vert">
      <w:tblPr/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A5A5A5" w:themeColor="accent3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A5A5A5" w:themeColor="accent3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A5A5A5" w:themeColor="accent3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A5A5A5" w:themeColor="accent3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39" w:type="table">
    <w:name w:val="List Table 7 Colorful Accent 4"/>
    <w:basedOn w:val="PO3"/>
    <w:pPr>
      <w:spacing w:lineRule="auto" w:line="240" w:after="0"/>
      <w:rPr/>
    </w:pPr>
    <w:rPr>
      <w:color w:val="BE8F00" w:themeColor="accent4" w:themeShade="BE"/>
    </w:rPr>
    <w:tblPr>
      <w:tblStyleColBandSize w:val="1"/>
      <w:tblStyleRowBandSize w:val="1"/>
    </w:tblPr>
    <w:tblStylePr w:type="band1Horz">
      <w:tblPr/>
      <w:tcPr>
        <w:shd w:fill="FFF2CC" w:themeFill="accent4" w:themeFillTint="33" w:color="000000" w:val="clear"/>
      </w:tcPr>
    </w:tblStylePr>
    <w:tblStylePr w:type="band1Vert">
      <w:tblPr/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FFC000" w:themeColor="accent4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FFC000" w:themeColor="accent4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FFC000" w:themeColor="accent4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FFC000" w:themeColor="accent4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40" w:type="table">
    <w:name w:val="List Table 7 Colorful Accent 5"/>
    <w:basedOn w:val="PO3"/>
    <w:pPr>
      <w:spacing w:lineRule="auto" w:line="240" w:after="0"/>
      <w:rPr/>
    </w:pPr>
    <w:rPr>
      <w:color w:val="2E74B4" w:themeColor="accent5" w:themeShade="BE"/>
    </w:rPr>
    <w:tblPr>
      <w:tblStyleColBandSize w:val="1"/>
      <w:tblStyleRowBandSize w:val="1"/>
    </w:tblPr>
    <w:tblStylePr w:type="band1Horz">
      <w:tblPr/>
      <w:tcPr>
        <w:shd w:fill="DEEBF7" w:themeFill="accent5" w:themeFillTint="33" w:color="000000" w:val="clear"/>
      </w:tcPr>
    </w:tblStylePr>
    <w:tblStylePr w:type="band1Vert">
      <w:tblPr/>
      <w:tcPr>
        <w:shd w:fill="DEEBF7" w:themeFill="accent5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5B9BD5" w:themeColor="accent5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5B9BD5" w:themeColor="accent5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5B9BD5" w:themeColor="accent5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5B9BD5" w:themeColor="accent5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PO141" w:type="table">
    <w:name w:val="List Table 7 Colorful Accent 6"/>
    <w:basedOn w:val="PO3"/>
    <w:pPr>
      <w:spacing w:lineRule="auto" w:line="240" w:after="0"/>
      <w:rPr/>
    </w:pPr>
    <w:rPr>
      <w:color w:val="538034" w:themeColor="accent6" w:themeShade="BE"/>
    </w:rPr>
    <w:tblPr>
      <w:tblStyleColBandSize w:val="1"/>
      <w:tblStyleRowBandSize w:val="1"/>
    </w:tblPr>
    <w:tblStylePr w:type="band1Horz">
      <w:tblPr/>
      <w:tcPr>
        <w:shd w:fill="E2F0D9" w:themeFill="accent6" w:themeFillTint="33" w:color="000000" w:val="clear"/>
      </w:tcPr>
    </w:tblStylePr>
    <w:tblStylePr w:type="band1Vert">
      <w:tblPr/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blPr/>
      <w:tcPr>
        <w:shd w:fill="FFFFFF" w:themeFill="background1" w:color="000000" w:val="clear"/>
        <w:tcBorders>
          <w:right w:val="single" w:color="70AD47" w:themeColor="accent6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70AD47" w:themeColor="accent6" w:sz="4"/>
        </w:tcBorders>
      </w:tcPr>
    </w:tblStylePr>
    <w:tblStylePr w:type="lastCol">
      <w:rPr>
        <w:i w:val="1"/>
        <w:sz w:val="26"/>
        <w:szCs w:val="26"/>
      </w:rPr>
      <w:tblPr/>
      <w:tcPr>
        <w:shd w:fill="FFFFFF" w:themeFill="background1" w:color="000000" w:val="clear"/>
        <w:tcBorders>
          <w:left w:val="single" w:color="70AD47" w:themeColor="accent6" w:sz="4"/>
        </w:tcBorders>
      </w:tcPr>
    </w:tblStylePr>
    <w:tblStylePr w:type="lastRow">
      <w:rPr>
        <w:i w:val="1"/>
        <w:sz w:val="26"/>
        <w:szCs w:val="26"/>
      </w:rPr>
      <w:tblPr/>
      <w:tcPr>
        <w:shd w:fill="FFFFFF" w:themeFill="background1" w:color="000000" w:val="clear"/>
        <w:tcBorders>
          <w:top w:val="single" w:color="70AD47" w:themeColor="accent6" w:sz="4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customStyle="1" w:styleId="PO142" w:type="table">
    <w:name w:val="Calendar1"/>
    <w:basedOn w:val="PO3"/>
    <w:pPr>
      <w:spacing w:lineRule="auto" w:line="240" w:after="0"/>
      <w:rPr/>
    </w:pPr>
    <w:tblPr>
      <w:tblStyleColBandSize w:val="1"/>
      <w:tblStyleRowBandSize w:val="1"/>
    </w:tblPr>
    <w:tblStylePr w:type="band1Horz">
      <w:tblPr/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  <w:tblStylePr w:type="band2Horz">
      <w:tblPr/>
      <w:tcPr>
        <w:shd w:val="nil"/>
        <w:tcBorders>
          <w:bottom w:val="single" w:color="000000" w:themeColor="text1" w:sz="24"/>
          <w:insideH w:val="nil"/>
          <w:insideV w:val="nil"/>
          <w:left w:val="nil"/>
          <w:right w:val="nil"/>
          <w:top w:val="single" w:color="000000" w:themeColor="text1" w:sz="24"/>
          <w:tl2br w:val="nil"/>
          <w:tr2bl w:val="nil"/>
        </w:tcBorders>
      </w:tcPr>
    </w:tblStylePr>
    <w:tblStylePr w:type="firstRow">
      <w:pPr>
        <w:spacing w:lineRule="auto" w:line="259"/>
        <w:rPr/>
      </w:pPr>
      <w:rPr>
        <w:i w:val="0"/>
        <w:b w:val="1"/>
        <w:color w:val="auto"/>
        <w:sz w:val="44"/>
        <w:szCs w:val="44"/>
      </w:rPr>
      <w:tblPr/>
      <w:tcPr>
        <w:vAlign w:val="bottom"/>
      </w:tcPr>
    </w:tblStylePr>
    <w:tblStylePr w:type="lastRow">
      <w:tblPr/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</w:style>
  <w:style w:customStyle="1" w:styleId="PO151" w:type="character">
    <w:name w:val="Heading 1 Char"/>
    <w:basedOn w:val="PO2"/>
    <w:link w:val="PO7"/>
    <w:uiPriority w:val="9"/>
    <w:rPr>
      <w:b w:val="1"/>
      <w:sz w:val="48"/>
      <w:szCs w:val="48"/>
      <w:rFonts w:ascii="Times New Roman" w:eastAsia="Times New Roman" w:hAnsi="Times New Roman" w:cs="Times New Roman"/>
    </w:rPr>
  </w:style>
  <w:style w:customStyle="1" w:styleId="PO152" w:type="character">
    <w:name w:val="Heading 2 Char"/>
    <w:basedOn w:val="PO2"/>
    <w:link w:val="PO8"/>
    <w:uiPriority w:val="9"/>
    <w:rPr>
      <w:b w:val="1"/>
      <w:sz w:val="36"/>
      <w:szCs w:val="36"/>
      <w:rFonts w:ascii="Times New Roman" w:eastAsia="Times New Roman" w:hAnsi="Times New Roman" w:cs="Times New Roman"/>
    </w:rPr>
  </w:style>
  <w:style w:customStyle="1" w:styleId="PO153" w:type="character">
    <w:name w:val="Heading 3 Char"/>
    <w:basedOn w:val="PO2"/>
    <w:link w:val="PO9"/>
    <w:uiPriority w:val="9"/>
    <w:rPr>
      <w:b w:val="1"/>
      <w:sz w:val="27"/>
      <w:szCs w:val="27"/>
      <w:rFonts w:ascii="Times New Roman" w:eastAsia="Times New Roman" w:hAnsi="Times New Roman" w:cs="Times New Roman"/>
    </w:rPr>
  </w:style>
  <w:style w:customStyle="1" w:styleId="PO154" w:type="paragraph">
    <w:name w:val="msonormal"/>
    <w:basedOn w:val="PO1"/>
    <w:pPr>
      <w:spacing w:lineRule="auto" w:line="240" w:before="100" w:beforeAutospacing="1" w:after="100" w:afterAutospacing="1"/>
      <w:rPr/>
    </w:pPr>
    <w:rPr>
      <w:sz w:val="24"/>
      <w:szCs w:val="24"/>
      <w:rFonts w:ascii="Times New Roman" w:eastAsia="Times New Roman" w:hAnsi="Times New Roman" w:cs="Times New Roman"/>
    </w:rPr>
  </w:style>
  <w:style w:styleId="PO155" w:type="paragraph">
    <w:name w:val="Normal (Web)"/>
    <w:basedOn w:val="PO1"/>
    <w:uiPriority w:val="99"/>
    <w:semiHidden/>
    <w:unhideWhenUsed/>
    <w:pPr>
      <w:spacing w:lineRule="auto" w:line="240" w:before="100" w:beforeAutospacing="1" w:after="100" w:afterAutospacing="1"/>
      <w:rPr/>
    </w:pPr>
    <w:rPr>
      <w:sz w:val="24"/>
      <w:szCs w:val="24"/>
      <w:rFonts w:ascii="Times New Roman" w:eastAsia="Times New Roman" w:hAnsi="Times New Roman" w:cs="Times New Roman"/>
    </w:rPr>
  </w:style>
  <w:style w:styleId="PO156" w:type="character">
    <w:name w:val="Hyperlink"/>
    <w:basedOn w:val="PO2"/>
    <w:uiPriority w:val="99"/>
    <w:unhideWhenUsed/>
    <w:rPr>
      <w:color w:val="0000FF"/>
      <w:u w:val="single"/>
    </w:rPr>
  </w:style>
  <w:style w:styleId="PO157" w:type="character">
    <w:name w:val="FollowedHyperlink"/>
    <w:basedOn w:val="PO2"/>
    <w:uiPriority w:val="99"/>
    <w:semiHidden/>
    <w:unhideWhenUsed/>
    <w:rPr>
      <w:color w:val="800080"/>
      <w:u w:val="single"/>
    </w:rPr>
  </w:style>
  <w:style w:styleId="PO158" w:type="paragraph">
    <w:name w:val="HTML Preformatted"/>
    <w:basedOn w:val="PO1"/>
    <w:link w:val="PO159"/>
    <w:uiPriority w:val="99"/>
    <w:semiHidden/>
    <w:unhideWhenUsed/>
    <w:pPr>
      <w:spacing w:lineRule="auto" w:line="240" w:after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rPr/>
    </w:pPr>
    <w:rPr>
      <w:sz w:val="20"/>
      <w:szCs w:val="20"/>
      <w:rFonts w:ascii="Courier New" w:eastAsia="Times New Roman" w:hAnsi="Courier New" w:cs="Courier New"/>
    </w:rPr>
  </w:style>
  <w:style w:customStyle="1" w:styleId="PO159" w:type="character">
    <w:name w:val="HTML Preformatted Char"/>
    <w:basedOn w:val="PO2"/>
    <w:link w:val="PO158"/>
    <w:uiPriority w:val="99"/>
    <w:semiHidden/>
    <w:rPr>
      <w:sz w:val="20"/>
      <w:szCs w:val="20"/>
      <w:rFonts w:ascii="Courier New" w:eastAsia="Times New Roman" w:hAnsi="Courier New" w:cs="Courier New"/>
    </w:rPr>
  </w:style>
  <w:style w:styleId="PO160" w:type="character">
    <w:name w:val="HTML Code"/>
    <w:basedOn w:val="PO2"/>
    <w:uiPriority w:val="99"/>
    <w:semiHidden/>
    <w:unhideWhenUsed/>
    <w:rPr>
      <w:sz w:val="20"/>
      <w:szCs w:val="20"/>
      <w:rFonts w:ascii="Courier New" w:eastAsia="Times New Roman" w:hAnsi="Courier New" w:cs="Courier New"/>
    </w:rPr>
  </w:style>
  <w:style w:styleId="PO161" w:type="character">
    <w:name w:val="annotation reference"/>
    <w:basedOn w:val="PO2"/>
    <w:uiPriority w:val="99"/>
    <w:semiHidden/>
    <w:unhideWhenUsed/>
    <w:rPr>
      <w:sz w:val="16"/>
      <w:szCs w:val="16"/>
    </w:rPr>
  </w:style>
  <w:style w:styleId="PO162" w:type="paragraph">
    <w:name w:val="annotation text"/>
    <w:basedOn w:val="PO1"/>
    <w:link w:val="PO163"/>
    <w:uiPriority w:val="99"/>
    <w:semiHidden/>
    <w:unhideWhenUsed/>
    <w:pPr>
      <w:spacing w:lineRule="auto" w:line="240"/>
      <w:rPr/>
    </w:pPr>
    <w:rPr>
      <w:sz w:val="20"/>
      <w:szCs w:val="20"/>
    </w:rPr>
  </w:style>
  <w:style w:customStyle="1" w:styleId="PO163" w:type="character">
    <w:name w:val="Comment Text Char"/>
    <w:basedOn w:val="PO2"/>
    <w:link w:val="PO162"/>
    <w:uiPriority w:val="99"/>
    <w:semiHidden/>
    <w:rPr>
      <w:sz w:val="20"/>
      <w:szCs w:val="20"/>
    </w:rPr>
  </w:style>
  <w:style w:styleId="PO164" w:type="paragraph">
    <w:name w:val="annotation subject"/>
    <w:basedOn w:val="PO162"/>
    <w:next w:val="PO162"/>
    <w:link w:val="PO165"/>
    <w:uiPriority w:val="99"/>
    <w:semiHidden/>
    <w:unhideWhenUsed/>
    <w:rPr>
      <w:b w:val="1"/>
    </w:rPr>
  </w:style>
  <w:style w:customStyle="1" w:styleId="PO165" w:type="character">
    <w:name w:val="Comment Subject Char"/>
    <w:basedOn w:val="PO163"/>
    <w:link w:val="PO164"/>
    <w:uiPriority w:val="99"/>
    <w:semiHidden/>
    <w:rPr>
      <w:b w:val="1"/>
      <w:sz w:val="20"/>
      <w:szCs w:val="20"/>
    </w:rPr>
  </w:style>
  <w:style w:styleId="PO166" w:type="paragraph">
    <w:name w:val="Balloon Text"/>
    <w:basedOn w:val="PO1"/>
    <w:link w:val="PO167"/>
    <w:uiPriority w:val="99"/>
    <w:semiHidden/>
    <w:unhideWhenUsed/>
    <w:pPr>
      <w:spacing w:lineRule="auto" w:line="240" w:after="0"/>
      <w:rPr/>
    </w:pPr>
    <w:rPr>
      <w:sz w:val="18"/>
      <w:szCs w:val="18"/>
      <w:rFonts w:ascii="Segoe UI" w:hAnsi="Segoe UI" w:cs="Segoe UI"/>
    </w:rPr>
  </w:style>
  <w:style w:customStyle="1" w:styleId="PO167" w:type="character">
    <w:name w:val="Balloon Text Char"/>
    <w:basedOn w:val="PO2"/>
    <w:link w:val="PO166"/>
    <w:uiPriority w:val="99"/>
    <w:semiHidden/>
    <w:rPr>
      <w:sz w:val="18"/>
      <w:szCs w:val="18"/>
      <w:rFonts w:ascii="Segoe UI" w:hAnsi="Segoe UI" w:cs="Segoe UI"/>
    </w:rPr>
  </w:style>
  <w:style w:customStyle="1" w:styleId="PO168" w:type="character">
    <w:name w:val="Unresolved Mention1"/>
    <w:basedOn w:val="PO2"/>
    <w:uiPriority w:val="99"/>
    <w:semiHidden/>
    <w:unhideWhenUsed/>
    <w:rPr>
      <w:color w:val="605E5C"/>
      <w:shd w:val="clear" w:color="000000" w:fill="E1DFDD"/>
    </w:rPr>
  </w:style>
  <w:style w:customStyle="1" w:styleId="PO169" w:type="character">
    <w:name w:val="Heading 5 Char"/>
    <w:basedOn w:val="PO2"/>
    <w:link w:val="PO11"/>
    <w:uiPriority w:val="9"/>
    <w:semiHidden/>
    <w:rPr>
      <w:color w:val="2F5496" w:themeColor="accent1" w:themeShade="BF"/>
      <w:rFonts w:asciiTheme="majorHAnsi" w:eastAsiaTheme="majorEastAsia" w:hAnsiTheme="majorHAnsi" w:cstheme="majorBidi"/>
    </w:rPr>
  </w:style>
  <w:style w:customStyle="1" w:styleId="PO170" w:type="character">
    <w:name w:val="pl-ent"/>
    <w:basedOn w:val="PO2"/>
  </w:style>
  <w:style w:customStyle="1" w:styleId="PO171" w:type="character">
    <w:name w:val="pl-s"/>
    <w:basedOn w:val="PO2"/>
  </w:style>
  <w:style w:customStyle="1" w:styleId="PO172" w:type="character">
    <w:name w:val="pl-pds"/>
    <w:basedOn w:val="PO2"/>
  </w:style>
  <w:style w:customStyle="1" w:styleId="PO173" w:type="character">
    <w:name w:val="pl-c1"/>
    <w:basedOn w:val="PO2"/>
  </w:style>
  <w:style w:customStyle="1" w:styleId="PO174" w:type="character">
    <w:name w:val="Heading 4 Char"/>
    <w:basedOn w:val="PO2"/>
    <w:link w:val="PO10"/>
    <w:uiPriority w:val="9"/>
    <w:rPr>
      <w:i w:val="1"/>
      <w:color w:val="2F5496" w:themeColor="accent1" w:themeShade="BF"/>
      <w:rFonts w:asciiTheme="majorHAnsi" w:eastAsiaTheme="majorEastAsia" w:hAnsiTheme="majorHAnsi" w:cstheme="maj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5737411441.png"></Relationship><Relationship Id="rId6" Type="http://schemas.openxmlformats.org/officeDocument/2006/relationships/image" Target="media/image1.png"></Relationship><Relationship Id="rId7" Type="http://schemas.openxmlformats.org/officeDocument/2006/relationships/image" Target="media/image2.png"></Relationship><Relationship Id="rId8" Type="http://schemas.openxmlformats.org/officeDocument/2006/relationships/image" Target="media/fImage2039661158467.jpeg"></Relationship><Relationship Id="rId9" Type="http://schemas.openxmlformats.org/officeDocument/2006/relationships/image" Target="media/fImage389161176334.jpeg"></Relationship><Relationship Id="rId10" Type="http://schemas.openxmlformats.org/officeDocument/2006/relationships/image" Target="media/fImage419821186500.jpeg"></Relationship><Relationship Id="rId11" Type="http://schemas.openxmlformats.org/officeDocument/2006/relationships/image" Target="media/fImage621791199169.jpeg"></Relationship><Relationship Id="rId12" Type="http://schemas.openxmlformats.org/officeDocument/2006/relationships/image" Target="media/fImage747151205724.jpeg"></Relationship><Relationship Id="rId13" Type="http://schemas.openxmlformats.org/officeDocument/2006/relationships/image" Target="media/fImage868601211478.jpeg"></Relationship><Relationship Id="rId14" Type="http://schemas.openxmlformats.org/officeDocument/2006/relationships/image" Target="media/fImage1503701229358.jpeg"></Relationship><Relationship Id="rId15" Type="http://schemas.openxmlformats.org/officeDocument/2006/relationships/image" Target="media/fImage1503701246962.jpeg"></Relationship><Relationship Id="rId16" Type="http://schemas.openxmlformats.org/officeDocument/2006/relationships/image" Target="media/fImage2087151254464.jpeg"></Relationship><Relationship Id="rId17" Type="http://schemas.openxmlformats.org/officeDocument/2006/relationships/image" Target="media/fImage3248271265705.jpeg"></Relationship><Relationship Id="rId18" Type="http://schemas.openxmlformats.org/officeDocument/2006/relationships/image" Target="media/fImage3180961288145.jpeg"></Relationship><Relationship Id="rId19" Type="http://schemas.openxmlformats.org/officeDocument/2006/relationships/image" Target="media/fImage2039661303281.jpeg"></Relationship><Relationship Id="rId20" Type="http://schemas.openxmlformats.org/officeDocument/2006/relationships/image" Target="media/fImage2865361316827.jpeg"></Relationship><Relationship Id="rId21" Type="http://schemas.openxmlformats.org/officeDocument/2006/relationships/image" Target="media/fImage1042371329961.png"></Relationship><Relationship Id="rId22" Type="http://schemas.openxmlformats.org/officeDocument/2006/relationships/image" Target="media/fImage554875134491.png"></Relationship><Relationship Id="rId23" Type="http://schemas.openxmlformats.org/officeDocument/2006/relationships/image" Target="media/fImage2403231362995.png"></Relationship><Relationship Id="rId24" Type="http://schemas.openxmlformats.org/officeDocument/2006/relationships/image" Target="media/fImage1960551371942.png"></Relationship><Relationship Id="rId25" Type="http://schemas.openxmlformats.org/officeDocument/2006/relationships/image" Target="media/fImage3424591384827.png"></Relationship><Relationship Id="rId26" Type="http://schemas.openxmlformats.org/officeDocument/2006/relationships/image" Target="media/fImage1450251395436.png"></Relationship><Relationship Id="rId27" Type="http://schemas.openxmlformats.org/officeDocument/2006/relationships/image" Target="media/fImage2479431412391.png"></Relationship><Relationship Id="rId28" Type="http://schemas.openxmlformats.org/officeDocument/2006/relationships/image" Target="media/fImage3044461404604.png"></Relationship><Relationship Id="rId29" Type="http://schemas.openxmlformats.org/officeDocument/2006/relationships/image" Target="media/image21.png"></Relationship><Relationship Id="rId30" Type="http://schemas.openxmlformats.org/officeDocument/2006/relationships/image" Target="media/fImage2479431413902.png"></Relationship><Relationship Id="rId31" Type="http://schemas.openxmlformats.org/officeDocument/2006/relationships/image" Target="media/fImage304446140153.png"></Relationship><Relationship Id="rId32" Type="http://schemas.openxmlformats.org/officeDocument/2006/relationships/image" Target="media/image21.png"></Relationship><Relationship Id="rId33" Type="http://schemas.openxmlformats.org/officeDocument/2006/relationships/image" Target="media/fImage236475142292.png"></Relationship><Relationship Id="rId34" Type="http://schemas.openxmlformats.org/officeDocument/2006/relationships/image" Target="media/fImage2226111432382.png"></Relationship><Relationship Id="rId35" Type="http://schemas.openxmlformats.org/officeDocument/2006/relationships/image" Target="media/fImage1640471447421.png"></Relationship><Relationship Id="rId36" Type="http://schemas.openxmlformats.org/officeDocument/2006/relationships/image" Target="media/fImage2364751428716.png"></Relationship><Relationship Id="rId37" Type="http://schemas.openxmlformats.org/officeDocument/2006/relationships/image" Target="media/fImage2226111439718.png"></Relationship><Relationship Id="rId38" Type="http://schemas.openxmlformats.org/officeDocument/2006/relationships/image" Target="media/fImage1640471449895.png"></Relationship><Relationship Id="rId39" Type="http://schemas.openxmlformats.org/officeDocument/2006/relationships/image" Target="media/fImage3384351515447.png"></Relationship><Relationship Id="rId40" Type="http://schemas.openxmlformats.org/officeDocument/2006/relationships/image" Target="media/fImage3384351511726.png"></Relationship><Relationship Id="rId41" Type="http://schemas.openxmlformats.org/officeDocument/2006/relationships/image" Target="media/fImage5815741524771.png"></Relationship><Relationship Id="rId42" Type="http://schemas.openxmlformats.org/officeDocument/2006/relationships/image" Target="media/image28.png"></Relationship><Relationship Id="rId43" Type="http://schemas.openxmlformats.org/officeDocument/2006/relationships/image" Target="media/image28.png"></Relationship><Relationship Id="rId44" Type="http://schemas.openxmlformats.org/officeDocument/2006/relationships/image" Target="media/fImage948611531538.png"></Relationship><Relationship Id="rId45" Type="http://schemas.openxmlformats.org/officeDocument/2006/relationships/image" Target="media/fImage948611531869.png"></Relationship><Relationship Id="rId46" Type="http://schemas.openxmlformats.org/officeDocument/2006/relationships/image" Target="media/fImage14155401589912.png"></Relationship><Relationship Id="rId47" Type="http://schemas.openxmlformats.org/officeDocument/2006/relationships/image" Target="media/fImage5496881665667.png"></Relationship><Relationship Id="rId48" Type="http://schemas.openxmlformats.org/officeDocument/2006/relationships/image" Target="media/fImage6843911676299.png"></Relationship><Relationship Id="rId49" Type="http://schemas.openxmlformats.org/officeDocument/2006/relationships/image" Target="media/fImage4531041687035.png"></Relationship><Relationship Id="rId50" Type="http://schemas.openxmlformats.org/officeDocument/2006/relationships/image" Target="media/fImage825381699894.png"></Relationship><Relationship Id="rId51" Type="http://schemas.openxmlformats.org/officeDocument/2006/relationships/image" Target="media/fImage740511718703.png"></Relationship><Relationship Id="rId52" Type="http://schemas.openxmlformats.org/officeDocument/2006/relationships/image" Target="media/fImage2037681733811.png"></Relationship><Relationship Id="rId53" Type="http://schemas.openxmlformats.org/officeDocument/2006/relationships/image" Target="media/fImage964341721322.png"></Relationship><Relationship Id="rId54" Type="http://schemas.openxmlformats.org/officeDocument/2006/relationships/image" Target="media/fImage203768173333.png"></Relationship><Relationship Id="rId55" Type="http://schemas.openxmlformats.org/officeDocument/2006/relationships/image" Target="media/fImage964341727673.png"></Relationship><Relationship Id="rId56" Type="http://schemas.openxmlformats.org/officeDocument/2006/relationships/image" Target="media/fImage1726221754664.png"></Relationship><Relationship Id="rId57" Type="http://schemas.openxmlformats.org/officeDocument/2006/relationships/image" Target="media/fImage2309501765141.png"></Relationship><Relationship Id="rId58" Type="http://schemas.openxmlformats.org/officeDocument/2006/relationships/image" Target="media/fImage1726221757711.png"></Relationship><Relationship Id="rId59" Type="http://schemas.openxmlformats.org/officeDocument/2006/relationships/image" Target="media/fImage2309501768253.png"></Relationship><Relationship Id="rId60" Type="http://schemas.openxmlformats.org/officeDocument/2006/relationships/image" Target="media/fImage1879761776868.png"></Relationship><Relationship Id="rId61" Type="http://schemas.openxmlformats.org/officeDocument/2006/relationships/image" Target="media/image36.png"></Relationship><Relationship Id="rId62" Type="http://schemas.openxmlformats.org/officeDocument/2006/relationships/image" Target="media/fImage1879761775547.png"></Relationship><Relationship Id="rId63" Type="http://schemas.openxmlformats.org/officeDocument/2006/relationships/image" Target="media/image36.png"></Relationship><Relationship Id="rId64" Type="http://schemas.openxmlformats.org/officeDocument/2006/relationships/image" Target="media/fImage495701787644.png"></Relationship><Relationship Id="rId65" Type="http://schemas.openxmlformats.org/officeDocument/2006/relationships/image" Target="media/fImage1694901812662.png"></Relationship><Relationship Id="rId66" Type="http://schemas.openxmlformats.org/officeDocument/2006/relationships/image" Target="media/fImage495701782757.png"></Relationship><Relationship Id="rId67" Type="http://schemas.openxmlformats.org/officeDocument/2006/relationships/image" Target="media/fImage16949018137.png"></Relationship><Relationship Id="rId68" Type="http://schemas.openxmlformats.org/officeDocument/2006/relationships/image" Target="media/image39.png"></Relationship><Relationship Id="rId69" Type="http://schemas.openxmlformats.org/officeDocument/2006/relationships/image" Target="media/fImage2116071542859.png"></Relationship><Relationship Id="rId70" Type="http://schemas.openxmlformats.org/officeDocument/2006/relationships/image" Target="media/fImage4017801578723.png"></Relationship><Relationship Id="rId71" Type="http://schemas.openxmlformats.org/officeDocument/2006/relationships/image" Target="media/fImage1160441559741.jpeg"></Relationship><Relationship Id="rId72" Type="http://schemas.openxmlformats.org/officeDocument/2006/relationships/image" Target="media/fImage3044461567529.png"></Relationship><Relationship Id="rId73" Type="http://schemas.openxmlformats.org/officeDocument/2006/relationships/numbering" Target="numbering.xml"></Relationship><Relationship Id="rId74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9456</Characters>
  <CharactersWithSpaces>0</CharactersWithSpaces>
  <DocSecurity>0</DocSecurity>
  <HyperlinksChanged>false</HyperlinksChanged>
  <Lines>67</Lines>
  <LinksUpToDate>false</LinksUpToDate>
  <Pages>29</Pages>
  <Paragraphs>18</Paragraphs>
  <Words>1414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Conductor</dc:creator>
  <cp:lastModifiedBy>rhgurwo</cp:lastModifiedBy>
  <cp:version>9.103.96.45032</cp:version>
  <dcterms:modified xsi:type="dcterms:W3CDTF">2021-09-11T05:27:00Z</dcterms:modified>
</cp:coreProperties>
</file>